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6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spacing w:val="6"/>
          <w:kern w:val="0"/>
          <w:sz w:val="32"/>
          <w:szCs w:val="32"/>
        </w:rPr>
        <w:t>附件</w:t>
      </w:r>
    </w:p>
    <w:p>
      <w:pPr>
        <w:widowControl/>
        <w:spacing w:line="336" w:lineRule="auto"/>
        <w:jc w:val="center"/>
        <w:rPr>
          <w:rFonts w:hint="default" w:ascii="Times New Roman" w:hAnsi="Times New Roman" w:eastAsia="微软简标宋" w:cs="Times New Roman"/>
          <w:snapToGrid w:val="0"/>
          <w:color w:val="000000"/>
          <w:spacing w:val="6"/>
          <w:kern w:val="0"/>
          <w:sz w:val="44"/>
          <w:szCs w:val="44"/>
        </w:rPr>
      </w:pPr>
      <w:bookmarkStart w:id="1" w:name="_GoBack"/>
      <w:bookmarkStart w:id="0" w:name="OLE_LINK1"/>
      <w:r>
        <w:rPr>
          <w:rFonts w:hint="default" w:ascii="Times New Roman" w:hAnsi="Times New Roman" w:eastAsia="微软简标宋" w:cs="Times New Roman"/>
          <w:snapToGrid w:val="0"/>
          <w:color w:val="000000"/>
          <w:spacing w:val="6"/>
          <w:kern w:val="0"/>
          <w:sz w:val="44"/>
          <w:szCs w:val="44"/>
        </w:rPr>
        <w:t>服务业发展专项</w:t>
      </w:r>
      <w:bookmarkEnd w:id="0"/>
      <w:r>
        <w:rPr>
          <w:rFonts w:hint="default" w:ascii="Times New Roman" w:hAnsi="Times New Roman" w:eastAsia="微软简标宋" w:cs="Times New Roman"/>
          <w:snapToGrid w:val="0"/>
          <w:color w:val="000000"/>
          <w:spacing w:val="6"/>
          <w:kern w:val="0"/>
          <w:sz w:val="44"/>
          <w:szCs w:val="44"/>
        </w:rPr>
        <w:t>资金申报表</w:t>
      </w:r>
    </w:p>
    <w:bookmarkEnd w:id="1"/>
    <w:tbl>
      <w:tblPr>
        <w:tblStyle w:val="5"/>
        <w:tblpPr w:leftFromText="180" w:rightFromText="180" w:vertAnchor="text" w:horzAnchor="page" w:tblpX="1329" w:tblpY="424"/>
        <w:tblOverlap w:val="never"/>
        <w:tblW w:w="94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2891"/>
        <w:gridCol w:w="22"/>
        <w:gridCol w:w="1810"/>
        <w:gridCol w:w="20"/>
        <w:gridCol w:w="462"/>
        <w:gridCol w:w="24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</w:trPr>
        <w:tc>
          <w:tcPr>
            <w:tcW w:w="9439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6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6"/>
                <w:kern w:val="0"/>
                <w:sz w:val="22"/>
              </w:rPr>
              <w:t>一、企业基本情况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17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</w:rPr>
              <w:t>企业名称</w:t>
            </w:r>
          </w:p>
        </w:tc>
        <w:tc>
          <w:tcPr>
            <w:tcW w:w="291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232" w:firstLineChars="1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6"/>
                <w:kern w:val="0"/>
                <w:sz w:val="22"/>
                <w:lang w:eastAsia="zh-CN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</w:rPr>
              <w:t>属总公司</w:t>
            </w:r>
          </w:p>
        </w:tc>
        <w:tc>
          <w:tcPr>
            <w:tcW w:w="293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</w:trPr>
        <w:tc>
          <w:tcPr>
            <w:tcW w:w="17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</w:rPr>
              <w:t>办公地址</w:t>
            </w:r>
          </w:p>
        </w:tc>
        <w:tc>
          <w:tcPr>
            <w:tcW w:w="2913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81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</w:rPr>
              <w:t>办公面积</w:t>
            </w:r>
          </w:p>
        </w:tc>
        <w:tc>
          <w:tcPr>
            <w:tcW w:w="2952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</w:rPr>
              <w:t xml:space="preserve">                 （㎡）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</w:trPr>
        <w:tc>
          <w:tcPr>
            <w:tcW w:w="17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</w:rPr>
              <w:t>法定代表人</w:t>
            </w:r>
          </w:p>
        </w:tc>
        <w:tc>
          <w:tcPr>
            <w:tcW w:w="2913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81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</w:rPr>
              <w:t>联系电话</w:t>
            </w:r>
          </w:p>
        </w:tc>
        <w:tc>
          <w:tcPr>
            <w:tcW w:w="2952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17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</w:rPr>
              <w:t>工商登记日期</w:t>
            </w:r>
          </w:p>
        </w:tc>
        <w:tc>
          <w:tcPr>
            <w:tcW w:w="2913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81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</w:rPr>
              <w:t>注册资本金</w:t>
            </w:r>
          </w:p>
        </w:tc>
        <w:tc>
          <w:tcPr>
            <w:tcW w:w="2952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</w:rPr>
              <w:t xml:space="preserve">               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7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</w:rPr>
              <w:t>联系人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</w:rPr>
              <w:t>及联系电话</w:t>
            </w:r>
          </w:p>
        </w:tc>
        <w:tc>
          <w:tcPr>
            <w:tcW w:w="2913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81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</w:rPr>
              <w:t>电子邮箱</w:t>
            </w:r>
          </w:p>
        </w:tc>
        <w:tc>
          <w:tcPr>
            <w:tcW w:w="2952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439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b/>
                <w:color w:val="000000"/>
                <w:spacing w:val="6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6"/>
                <w:kern w:val="0"/>
                <w:sz w:val="22"/>
              </w:rPr>
              <w:t>二、项目现状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</w:trPr>
        <w:tc>
          <w:tcPr>
            <w:tcW w:w="17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</w:rPr>
              <w:t>目前员工人数</w:t>
            </w:r>
          </w:p>
        </w:tc>
        <w:tc>
          <w:tcPr>
            <w:tcW w:w="289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</w:rPr>
              <w:t xml:space="preserve">                （人）</w:t>
            </w:r>
          </w:p>
        </w:tc>
        <w:tc>
          <w:tcPr>
            <w:tcW w:w="2314" w:type="dxa"/>
            <w:gridSpan w:val="4"/>
            <w:tcBorders>
              <w:top w:val="single" w:color="000000" w:sz="2" w:space="0"/>
              <w:left w:val="nil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</w:rPr>
              <w:t>上年度营业收入</w:t>
            </w:r>
          </w:p>
        </w:tc>
        <w:tc>
          <w:tcPr>
            <w:tcW w:w="247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</w:rPr>
              <w:t xml:space="preserve">           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9439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6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6"/>
                <w:kern w:val="0"/>
                <w:sz w:val="22"/>
              </w:rPr>
              <w:t>三、企业申报情况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3" w:hRule="exact"/>
        </w:trPr>
        <w:tc>
          <w:tcPr>
            <w:tcW w:w="17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6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</w:rPr>
              <w:t>申报资金类别</w:t>
            </w:r>
          </w:p>
        </w:tc>
        <w:tc>
          <w:tcPr>
            <w:tcW w:w="7675" w:type="dxa"/>
            <w:gridSpan w:val="6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</w:rPr>
              <w:t xml:space="preserve">租金补贴：□营业收入3000万元以上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1160" w:firstLineChars="5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</w:rPr>
              <w:t xml:space="preserve">□营业收入2000万元以上不及3000万元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</w:rPr>
              <w:t>其中现有企业□营收收入5000万以上且增速20%以上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  <w:lang w:eastAsia="zh-CN"/>
              </w:rPr>
              <w:t>科学研究和技术服务业：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  <w:lang w:eastAsia="zh-CN"/>
              </w:rPr>
              <w:t>营收收入首次超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  <w:lang w:val="en-US" w:eastAsia="zh-CN"/>
              </w:rPr>
              <w:t xml:space="preserve">2000万元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464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  <w:lang w:eastAsia="zh-CN"/>
              </w:rPr>
              <w:t>营收收入首次超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  <w:lang w:val="en-US" w:eastAsia="zh-CN"/>
              </w:rPr>
              <w:t xml:space="preserve">3000万元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  <w:lang w:eastAsia="zh-CN"/>
              </w:rPr>
              <w:t>营收收入首次超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  <w:lang w:val="en-US" w:eastAsia="zh-CN"/>
              </w:rPr>
              <w:t>5000万元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</w:rPr>
              <w:t xml:space="preserve">首次入库：□首次入库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  <w:lang w:eastAsia="zh-CN"/>
              </w:rPr>
              <w:t>企业转型升级投资补贴：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</w:rPr>
              <w:t>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</w:rPr>
              <w:t>载体提升奖励：1.载体认定   □国家级       □省级       □市级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1624" w:firstLineChars="7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</w:rPr>
              <w:t xml:space="preserve">载体专业化  申报金额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</w:rPr>
              <w:t>万元   □首次申报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1624" w:firstLineChars="7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</w:rPr>
              <w:t xml:space="preserve">总部企业发展  申报金额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</w:rPr>
              <w:t xml:space="preserve">万元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1624" w:firstLineChars="7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</w:rPr>
              <w:t xml:space="preserve">载体优化升级  申报金额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</w:rPr>
              <w:t xml:space="preserve">万元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</w:rPr>
              <w:t xml:space="preserve">总部企业奖励：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</w:rPr>
              <w:t>万元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</w:rPr>
              <w:t xml:space="preserve">专项工作支持：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</w:rPr>
              <w:t>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9439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</w:rPr>
              <w:t>本企业，符合办法第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</w:rPr>
              <w:t>条要求，申报扶持资金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</w:rPr>
              <w:t>万元。（对照扶持条款表述方式，简述申报事由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</w:rPr>
              <w:t>承诺对填报信息和申报材料的真实性负责，如违反承诺的，愿意承担相应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6"/>
                <w:kern w:val="0"/>
                <w:sz w:val="22"/>
                <w:lang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</w:rPr>
              <w:t>责任。</w:t>
            </w:r>
          </w:p>
          <w:p>
            <w:pPr>
              <w:widowControl/>
              <w:ind w:firstLine="7192" w:firstLineChars="3100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</w:rPr>
            </w:pPr>
          </w:p>
          <w:p>
            <w:pPr>
              <w:widowControl/>
              <w:ind w:firstLine="7192" w:firstLineChars="3100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</w:rPr>
              <w:t xml:space="preserve">企业（盖章）        </w:t>
            </w:r>
          </w:p>
          <w:p>
            <w:pPr>
              <w:widowControl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</w:rPr>
              <w:t xml:space="preserve">                                                        </w:t>
            </w:r>
          </w:p>
          <w:p>
            <w:pPr>
              <w:widowControl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6"/>
                <w:kern w:val="0"/>
                <w:sz w:val="22"/>
                <w:lang w:val="en-US" w:eastAsia="zh-CN"/>
              </w:rPr>
              <w:t xml:space="preserve">         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2"/>
              </w:rPr>
              <w:t xml:space="preserve"> 年    月    日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9E052"/>
    <w:multiLevelType w:val="singleLevel"/>
    <w:tmpl w:val="5F59E052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911A8"/>
    <w:rsid w:val="6BB911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rPr>
      <w:sz w:val="32"/>
    </w:rPr>
  </w:style>
  <w:style w:type="paragraph" w:customStyle="1" w:styleId="3">
    <w:name w:val="TOC 5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省人民政府参事室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2021-02-05T01:40:00Z</dcterms:created>
  <dc:creator>狄银波</dc:creator>
  <cp:lastModifiedBy>狄银波</cp:lastModifiedBy>
  <dcterms:modified xsi:type="dcterms:W3CDTF">2021-02-05T01:41:12Z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