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01" w:rsidRPr="00B1437F" w:rsidRDefault="000E75DD">
      <w:pPr>
        <w:jc w:val="left"/>
        <w:rPr>
          <w:rFonts w:ascii="黑体" w:eastAsia="黑体" w:hAnsi="黑体" w:cs="华文中宋"/>
          <w:sz w:val="32"/>
          <w:szCs w:val="32"/>
        </w:rPr>
      </w:pPr>
      <w:r w:rsidRPr="00B1437F">
        <w:rPr>
          <w:rFonts w:ascii="黑体" w:eastAsia="黑体" w:hAnsi="黑体" w:cs="华文中宋" w:hint="eastAsia"/>
          <w:sz w:val="32"/>
          <w:szCs w:val="32"/>
        </w:rPr>
        <w:t>附件：</w:t>
      </w:r>
    </w:p>
    <w:p w:rsidR="003D5A01" w:rsidRPr="00B1437F" w:rsidRDefault="000E75DD">
      <w:pPr>
        <w:jc w:val="center"/>
        <w:rPr>
          <w:rFonts w:ascii="华文中宋" w:eastAsia="华文中宋" w:hAnsi="华文中宋" w:cs="华文中宋"/>
          <w:sz w:val="36"/>
          <w:szCs w:val="36"/>
        </w:rPr>
      </w:pPr>
      <w:r w:rsidRPr="00B1437F">
        <w:rPr>
          <w:rFonts w:ascii="华文中宋" w:eastAsia="华文中宋" w:hAnsi="华文中宋" w:cs="华文中宋" w:hint="eastAsia"/>
          <w:sz w:val="36"/>
          <w:szCs w:val="36"/>
        </w:rPr>
        <w:t>《厦门火炬高新区进一步推进企业提质增效</w:t>
      </w:r>
    </w:p>
    <w:p w:rsidR="003D5A01" w:rsidRPr="00B1437F" w:rsidRDefault="000E75DD">
      <w:pPr>
        <w:jc w:val="center"/>
        <w:rPr>
          <w:rFonts w:ascii="华文中宋" w:eastAsia="华文中宋" w:hAnsi="华文中宋" w:cs="华文中宋"/>
          <w:sz w:val="36"/>
          <w:szCs w:val="36"/>
        </w:rPr>
      </w:pPr>
      <w:r w:rsidRPr="00B1437F">
        <w:rPr>
          <w:rFonts w:ascii="华文中宋" w:eastAsia="华文中宋" w:hAnsi="华文中宋" w:cs="华文中宋" w:hint="eastAsia"/>
          <w:sz w:val="36"/>
          <w:szCs w:val="36"/>
        </w:rPr>
        <w:t>的若干措施》实施细则</w:t>
      </w:r>
    </w:p>
    <w:p w:rsidR="003D5A01" w:rsidRPr="00B1437F" w:rsidRDefault="003D5A01">
      <w:pPr>
        <w:jc w:val="center"/>
        <w:rPr>
          <w:rStyle w:val="a6"/>
        </w:rPr>
      </w:pPr>
    </w:p>
    <w:p w:rsidR="003D5A01" w:rsidRPr="00B1437F" w:rsidRDefault="000E75DD">
      <w:pPr>
        <w:ind w:firstLine="630"/>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根据《厦门火炬高新区进一步推进企业提质增效的若干措施》，为规范工作流程，便于企业申报操作，特制定本实施细则。</w:t>
      </w:r>
    </w:p>
    <w:p w:rsidR="003D5A01" w:rsidRPr="00B1437F" w:rsidRDefault="000E75DD">
      <w:pPr>
        <w:ind w:firstLine="630"/>
        <w:rPr>
          <w:rFonts w:ascii="黑体" w:eastAsia="黑体" w:hAnsi="黑体" w:cs="仿宋"/>
          <w:sz w:val="28"/>
          <w:szCs w:val="28"/>
        </w:rPr>
      </w:pPr>
      <w:r w:rsidRPr="00B1437F">
        <w:rPr>
          <w:rFonts w:ascii="黑体" w:eastAsia="黑体" w:hAnsi="黑体" w:cs="仿宋" w:hint="eastAsia"/>
          <w:sz w:val="28"/>
          <w:szCs w:val="28"/>
        </w:rPr>
        <w:t>一、关于第四条鼓励企业扩大技术改造</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（一）申报对象：商事登</w:t>
      </w:r>
      <w:r w:rsidRPr="00B1437F">
        <w:rPr>
          <w:rFonts w:ascii="仿宋" w:eastAsia="仿宋" w:hAnsi="仿宋" w:hint="eastAsia"/>
          <w:spacing w:val="-4"/>
          <w:kern w:val="0"/>
          <w:sz w:val="28"/>
          <w:szCs w:val="28"/>
        </w:rPr>
        <w:t>记和税收入库均</w:t>
      </w:r>
      <w:r w:rsidRPr="00B1437F">
        <w:rPr>
          <w:rFonts w:ascii="仿宋_GB2312" w:eastAsia="仿宋_GB2312" w:hAnsi="华文仿宋" w:hint="eastAsia"/>
          <w:spacing w:val="-4"/>
          <w:kern w:val="0"/>
          <w:sz w:val="28"/>
          <w:szCs w:val="28"/>
        </w:rPr>
        <w:t>归属厦门火炬高技术产业开发区（以下简称“高新区”）、按时报送相关统计、做好项目预备案和备案、且未列入失信联合惩戒名单的工业企业。</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(相关说明：1.项目预备案是指企业及时</w:t>
      </w:r>
      <w:r w:rsidRPr="00B1437F">
        <w:rPr>
          <w:rFonts w:ascii="仿宋_GB2312" w:eastAsia="仿宋_GB2312" w:hAnsi="华文仿宋"/>
          <w:spacing w:val="-4"/>
          <w:kern w:val="0"/>
          <w:sz w:val="28"/>
          <w:szCs w:val="28"/>
        </w:rPr>
        <w:t>通过高新区智能制造服务</w:t>
      </w:r>
      <w:r w:rsidRPr="00B1437F">
        <w:rPr>
          <w:rFonts w:ascii="仿宋_GB2312" w:eastAsia="仿宋_GB2312" w:hAnsi="华文仿宋" w:hint="eastAsia"/>
          <w:spacing w:val="-4"/>
          <w:kern w:val="0"/>
          <w:sz w:val="28"/>
          <w:szCs w:val="28"/>
        </w:rPr>
        <w:t>中心</w:t>
      </w:r>
      <w:r w:rsidRPr="00B1437F">
        <w:rPr>
          <w:rFonts w:ascii="仿宋_GB2312" w:eastAsia="仿宋_GB2312" w:hAnsi="华文仿宋"/>
          <w:spacing w:val="-4"/>
          <w:kern w:val="0"/>
          <w:sz w:val="28"/>
          <w:szCs w:val="28"/>
        </w:rPr>
        <w:t>发布</w:t>
      </w:r>
      <w:r w:rsidRPr="00B1437F">
        <w:rPr>
          <w:rFonts w:ascii="仿宋_GB2312" w:eastAsia="仿宋_GB2312" w:hAnsi="华文仿宋" w:hint="eastAsia"/>
          <w:spacing w:val="-4"/>
          <w:kern w:val="0"/>
          <w:sz w:val="28"/>
          <w:szCs w:val="28"/>
        </w:rPr>
        <w:t>符合自身发展</w:t>
      </w:r>
      <w:r w:rsidRPr="00B1437F">
        <w:rPr>
          <w:rFonts w:ascii="仿宋_GB2312" w:eastAsia="仿宋_GB2312" w:hAnsi="华文仿宋"/>
          <w:spacing w:val="-4"/>
          <w:kern w:val="0"/>
          <w:sz w:val="28"/>
          <w:szCs w:val="28"/>
        </w:rPr>
        <w:t>实际</w:t>
      </w:r>
      <w:r w:rsidRPr="00B1437F">
        <w:rPr>
          <w:rFonts w:ascii="仿宋_GB2312" w:eastAsia="仿宋_GB2312" w:hAnsi="华文仿宋" w:hint="eastAsia"/>
          <w:spacing w:val="-4"/>
          <w:kern w:val="0"/>
          <w:sz w:val="28"/>
          <w:szCs w:val="28"/>
        </w:rPr>
        <w:t>的技术需求。项目备案是指准备启动技术改造项目前，及时通过厦门投资项目在线审批监管平台备案项目相关信息。2.技术改造设备投资内容应与发布的需求相符</w:t>
      </w:r>
      <w:r w:rsidRPr="00B1437F">
        <w:rPr>
          <w:rFonts w:ascii="仿宋_GB2312" w:eastAsia="仿宋_GB2312" w:hAnsi="华文仿宋"/>
          <w:spacing w:val="-4"/>
          <w:kern w:val="0"/>
          <w:sz w:val="28"/>
          <w:szCs w:val="28"/>
        </w:rPr>
        <w:t>。</w:t>
      </w:r>
      <w:r w:rsidRPr="00B1437F">
        <w:rPr>
          <w:rFonts w:ascii="仿宋_GB2312" w:eastAsia="仿宋_GB2312" w:hAnsi="华文仿宋" w:hint="eastAsia"/>
          <w:spacing w:val="-4"/>
          <w:kern w:val="0"/>
          <w:sz w:val="28"/>
          <w:szCs w:val="28"/>
        </w:rPr>
        <w:t>)</w:t>
      </w:r>
    </w:p>
    <w:p w:rsidR="003D5A01" w:rsidRPr="00B1437F" w:rsidRDefault="000E75DD">
      <w:pPr>
        <w:numPr>
          <w:ilvl w:val="0"/>
          <w:numId w:val="1"/>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条款说明：</w:t>
      </w:r>
    </w:p>
    <w:p w:rsidR="003D5A01" w:rsidRPr="00B1437F" w:rsidRDefault="000E75DD">
      <w:pPr>
        <w:numPr>
          <w:ilvl w:val="0"/>
          <w:numId w:val="2"/>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对2021年度设备</w:t>
      </w:r>
      <w:r w:rsidRPr="00B1437F">
        <w:rPr>
          <w:rFonts w:ascii="仿宋_GB2312" w:eastAsia="仿宋_GB2312" w:hAnsi="华文仿宋"/>
          <w:spacing w:val="-4"/>
          <w:kern w:val="0"/>
          <w:sz w:val="28"/>
          <w:szCs w:val="28"/>
        </w:rPr>
        <w:t>投资</w:t>
      </w:r>
      <w:r w:rsidRPr="00B1437F">
        <w:rPr>
          <w:rFonts w:ascii="仿宋_GB2312" w:eastAsia="仿宋_GB2312" w:hAnsi="华文仿宋" w:hint="eastAsia"/>
          <w:spacing w:val="-4"/>
          <w:kern w:val="0"/>
          <w:sz w:val="28"/>
          <w:szCs w:val="28"/>
        </w:rPr>
        <w:t>500万元</w:t>
      </w:r>
      <w:r w:rsidRPr="00B1437F">
        <w:rPr>
          <w:rFonts w:ascii="仿宋_GB2312" w:eastAsia="仿宋_GB2312" w:hAnsi="华文仿宋"/>
          <w:spacing w:val="-4"/>
          <w:kern w:val="0"/>
          <w:sz w:val="28"/>
          <w:szCs w:val="28"/>
        </w:rPr>
        <w:t>以上</w:t>
      </w:r>
      <w:r w:rsidRPr="00B1437F">
        <w:rPr>
          <w:rFonts w:ascii="仿宋_GB2312" w:eastAsia="仿宋_GB2312" w:hAnsi="华文仿宋" w:hint="eastAsia"/>
          <w:spacing w:val="-4"/>
          <w:kern w:val="0"/>
          <w:sz w:val="28"/>
          <w:szCs w:val="28"/>
        </w:rPr>
        <w:t>的工业企业、企业技术改造项目，均须先</w:t>
      </w:r>
      <w:r w:rsidRPr="00B1437F">
        <w:rPr>
          <w:rFonts w:ascii="仿宋_GB2312" w:eastAsia="仿宋_GB2312" w:hAnsi="华文仿宋"/>
          <w:spacing w:val="-4"/>
          <w:kern w:val="0"/>
          <w:sz w:val="28"/>
          <w:szCs w:val="28"/>
        </w:rPr>
        <w:t>申请</w:t>
      </w:r>
      <w:r w:rsidRPr="00B1437F">
        <w:rPr>
          <w:rFonts w:ascii="仿宋_GB2312" w:eastAsia="仿宋_GB2312" w:hAnsi="华文仿宋" w:hint="eastAsia"/>
          <w:spacing w:val="-4"/>
          <w:kern w:val="0"/>
          <w:sz w:val="28"/>
          <w:szCs w:val="28"/>
        </w:rPr>
        <w:t>市级技改</w:t>
      </w:r>
      <w:r w:rsidRPr="00B1437F">
        <w:rPr>
          <w:rFonts w:ascii="仿宋_GB2312" w:eastAsia="仿宋_GB2312" w:hAnsi="华文仿宋"/>
          <w:spacing w:val="-4"/>
          <w:kern w:val="0"/>
          <w:sz w:val="28"/>
          <w:szCs w:val="28"/>
        </w:rPr>
        <w:t>政策</w:t>
      </w:r>
      <w:r w:rsidRPr="00B1437F">
        <w:rPr>
          <w:rFonts w:ascii="仿宋_GB2312" w:eastAsia="仿宋_GB2312" w:hAnsi="华文仿宋" w:hint="eastAsia"/>
          <w:spacing w:val="-4"/>
          <w:kern w:val="0"/>
          <w:sz w:val="28"/>
          <w:szCs w:val="28"/>
        </w:rPr>
        <w:t>，高新区再根据市级的补助情况予以补差。</w:t>
      </w:r>
    </w:p>
    <w:p w:rsidR="003D5A01" w:rsidRPr="00B1437F" w:rsidRDefault="000E75DD">
      <w:pPr>
        <w:numPr>
          <w:ilvl w:val="0"/>
          <w:numId w:val="2"/>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给予企业的实际补助金额=该企业2021年内设备投资额（不含税）*10%</w:t>
      </w:r>
      <w:r w:rsidRPr="00B1437F">
        <w:rPr>
          <w:rFonts w:ascii="仿宋_GB2312" w:eastAsia="仿宋_GB2312" w:hAnsi="华文仿宋"/>
          <w:spacing w:val="-4"/>
          <w:kern w:val="0"/>
          <w:sz w:val="28"/>
          <w:szCs w:val="28"/>
        </w:rPr>
        <w:t>再</w:t>
      </w:r>
      <w:r w:rsidRPr="00B1437F">
        <w:rPr>
          <w:rFonts w:ascii="仿宋_GB2312" w:eastAsia="仿宋_GB2312" w:hAnsi="华文仿宋" w:hint="eastAsia"/>
          <w:spacing w:val="-4"/>
          <w:kern w:val="0"/>
          <w:sz w:val="28"/>
          <w:szCs w:val="28"/>
        </w:rPr>
        <w:t>扣减该企业获得市级技术改造专项补助金额。</w:t>
      </w:r>
    </w:p>
    <w:p w:rsidR="003D5A01" w:rsidRPr="00B1437F" w:rsidRDefault="000E75DD" w:rsidP="00646748">
      <w:pPr>
        <w:numPr>
          <w:ilvl w:val="0"/>
          <w:numId w:val="2"/>
        </w:numPr>
        <w:ind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技术改造项目的设备投资总额核算原则，</w:t>
      </w:r>
      <w:r w:rsidR="00646748" w:rsidRPr="00B1437F">
        <w:rPr>
          <w:rFonts w:ascii="仿宋_GB2312" w:eastAsia="仿宋_GB2312" w:hAnsi="华文仿宋" w:hint="eastAsia"/>
          <w:spacing w:val="-4"/>
          <w:kern w:val="0"/>
          <w:sz w:val="28"/>
          <w:szCs w:val="28"/>
        </w:rPr>
        <w:t>以市级技改政策规定为准</w:t>
      </w:r>
      <w:r w:rsidRPr="00B1437F">
        <w:rPr>
          <w:rFonts w:ascii="仿宋_GB2312" w:eastAsia="仿宋_GB2312" w:hAnsi="华文仿宋" w:hint="eastAsia"/>
          <w:spacing w:val="-4"/>
          <w:kern w:val="0"/>
          <w:sz w:val="28"/>
          <w:szCs w:val="28"/>
        </w:rPr>
        <w:t>。</w:t>
      </w:r>
      <w:bookmarkStart w:id="0" w:name="_GoBack"/>
      <w:bookmarkEnd w:id="0"/>
    </w:p>
    <w:p w:rsidR="003D5A01" w:rsidRPr="00B1437F" w:rsidRDefault="000E75DD">
      <w:pPr>
        <w:numPr>
          <w:ilvl w:val="0"/>
          <w:numId w:val="2"/>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“一套表”平台固投数据原则上不得小于企业技术改造项目的</w:t>
      </w:r>
      <w:r w:rsidRPr="00B1437F">
        <w:rPr>
          <w:rFonts w:ascii="仿宋_GB2312" w:eastAsia="仿宋_GB2312" w:hAnsi="华文仿宋" w:hint="eastAsia"/>
          <w:spacing w:val="-4"/>
          <w:kern w:val="0"/>
          <w:sz w:val="28"/>
          <w:szCs w:val="28"/>
        </w:rPr>
        <w:lastRenderedPageBreak/>
        <w:t>设备投资总额。</w:t>
      </w:r>
    </w:p>
    <w:p w:rsidR="003D5A01" w:rsidRPr="00B1437F" w:rsidRDefault="000E75DD">
      <w:pPr>
        <w:numPr>
          <w:ilvl w:val="0"/>
          <w:numId w:val="2"/>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高新区管委会经济发展处根据市级技改扶持政策申报材料会同计划财政处明确补差金额，并通知企业提供相关材料。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2.收款收据。</w:t>
      </w:r>
    </w:p>
    <w:p w:rsidR="003D5A01" w:rsidRPr="00B1437F" w:rsidRDefault="000E75DD">
      <w:pPr>
        <w:ind w:left="560" w:firstLineChars="100" w:firstLine="280"/>
        <w:rPr>
          <w:rFonts w:ascii="黑体" w:eastAsia="黑体" w:hAnsi="黑体" w:cs="仿宋"/>
          <w:sz w:val="28"/>
          <w:szCs w:val="28"/>
        </w:rPr>
      </w:pPr>
      <w:r w:rsidRPr="00B1437F">
        <w:rPr>
          <w:rFonts w:ascii="黑体" w:eastAsia="黑体" w:hAnsi="黑体" w:cs="仿宋" w:hint="eastAsia"/>
          <w:sz w:val="28"/>
          <w:szCs w:val="28"/>
        </w:rPr>
        <w:t>二、关于第五条鼓励小企业上规模</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（一）申报对象：商事登记和</w:t>
      </w:r>
      <w:r w:rsidRPr="00B1437F">
        <w:rPr>
          <w:rFonts w:ascii="仿宋" w:eastAsia="仿宋" w:hAnsi="仿宋" w:hint="eastAsia"/>
          <w:spacing w:val="-4"/>
          <w:kern w:val="0"/>
          <w:sz w:val="28"/>
          <w:szCs w:val="28"/>
        </w:rPr>
        <w:t>税收入库均</w:t>
      </w:r>
      <w:r w:rsidRPr="00B1437F">
        <w:rPr>
          <w:rFonts w:ascii="仿宋_GB2312" w:eastAsia="仿宋_GB2312" w:hAnsi="华文仿宋" w:hint="eastAsia"/>
          <w:spacing w:val="-4"/>
          <w:kern w:val="0"/>
          <w:sz w:val="28"/>
          <w:szCs w:val="28"/>
        </w:rPr>
        <w:t>归属高新区、按时报送相关统计数据且未列入失信联合惩戒名单的工业企业。</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（二）条款说明：</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1.2021年度产值首次到规模以上标准并纳入“一套表”平台</w:t>
      </w:r>
      <w:r w:rsidRPr="00B1437F">
        <w:rPr>
          <w:rFonts w:ascii="仿宋" w:eastAsia="仿宋" w:hAnsi="仿宋" w:hint="eastAsia"/>
          <w:spacing w:val="-4"/>
          <w:kern w:val="0"/>
          <w:sz w:val="28"/>
          <w:szCs w:val="28"/>
        </w:rPr>
        <w:t>统计的</w:t>
      </w:r>
      <w:r w:rsidRPr="00B1437F">
        <w:rPr>
          <w:rFonts w:ascii="仿宋_GB2312" w:eastAsia="仿宋_GB2312" w:hAnsi="华文仿宋" w:hint="eastAsia"/>
          <w:spacing w:val="-4"/>
          <w:kern w:val="0"/>
          <w:sz w:val="28"/>
          <w:szCs w:val="28"/>
        </w:rPr>
        <w:t>工业企业名单，以及上述企业纳入统计连续满三年的名单均由高新区统计服务中心负责提供。</w:t>
      </w:r>
    </w:p>
    <w:p w:rsidR="003D5A01" w:rsidRPr="00B1437F" w:rsidRDefault="000E75DD">
      <w:pPr>
        <w:numPr>
          <w:ilvl w:val="0"/>
          <w:numId w:val="3"/>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首次新纳入统计企业以2021年3月-2022年2月份新入统为准，厦门市内行政区迁入的规上工业企业不享受本政策。</w:t>
      </w:r>
    </w:p>
    <w:p w:rsidR="003D5A01" w:rsidRPr="00B1437F" w:rsidRDefault="000E75DD">
      <w:pPr>
        <w:numPr>
          <w:ilvl w:val="0"/>
          <w:numId w:val="3"/>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对首次纳统的企业第一次奖补拨付时间为2022年，若企业已停止生产则奖补不予发放。</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三、关于第六条支持企业增产增效</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（一）申报对象：商事登记和</w:t>
      </w:r>
      <w:r w:rsidRPr="00B1437F">
        <w:rPr>
          <w:rFonts w:ascii="仿宋" w:eastAsia="仿宋" w:hAnsi="仿宋" w:hint="eastAsia"/>
          <w:spacing w:val="-4"/>
          <w:kern w:val="0"/>
          <w:sz w:val="28"/>
          <w:szCs w:val="28"/>
        </w:rPr>
        <w:t>税收入库</w:t>
      </w:r>
      <w:r w:rsidRPr="00B1437F">
        <w:rPr>
          <w:rFonts w:ascii="仿宋_GB2312" w:eastAsia="仿宋_GB2312" w:hAnsi="华文仿宋" w:hint="eastAsia"/>
          <w:spacing w:val="-4"/>
          <w:kern w:val="0"/>
          <w:sz w:val="28"/>
          <w:szCs w:val="28"/>
        </w:rPr>
        <w:t>均归属高新区、按时报送相</w:t>
      </w:r>
      <w:r w:rsidRPr="00B1437F">
        <w:rPr>
          <w:rFonts w:ascii="仿宋_GB2312" w:eastAsia="仿宋_GB2312" w:hAnsi="华文仿宋" w:hint="eastAsia"/>
          <w:spacing w:val="-4"/>
          <w:kern w:val="0"/>
          <w:sz w:val="28"/>
          <w:szCs w:val="28"/>
        </w:rPr>
        <w:lastRenderedPageBreak/>
        <w:t>关统计数据且未列入失信联合惩戒名单的工业企业。</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二）条款说明：2021年度年工业产值较前三年最高产值（以“一套表”平台数据为准）的增量超过1000万元以上（含），且较前三年最高值增长超10%的规上工业企业名单（含具体增长数值情况）由高新区统计服务中心负责提供，经济发展处负责明确奖励金额并由园区服务单位通知企业提供相关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四、关于第七条支持企业无尘车间建造</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（一）申报对象：商事登记和</w:t>
      </w:r>
      <w:r w:rsidRPr="00B1437F">
        <w:rPr>
          <w:rFonts w:ascii="仿宋" w:eastAsia="仿宋" w:hAnsi="仿宋" w:hint="eastAsia"/>
          <w:spacing w:val="-4"/>
          <w:kern w:val="0"/>
          <w:sz w:val="28"/>
          <w:szCs w:val="28"/>
        </w:rPr>
        <w:t>税收入库</w:t>
      </w:r>
      <w:r w:rsidRPr="00B1437F">
        <w:rPr>
          <w:rFonts w:ascii="仿宋_GB2312" w:eastAsia="仿宋_GB2312" w:hAnsi="华文仿宋" w:hint="eastAsia"/>
          <w:spacing w:val="-4"/>
          <w:kern w:val="0"/>
          <w:sz w:val="28"/>
          <w:szCs w:val="28"/>
        </w:rPr>
        <w:t>均归属高新区、按时报送相关统计数据且未列入失信联合惩戒名单的工业企业。</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（二）条款说明：</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1.对无尘室建造投资总额500万元以上，且2021年度验收投用的，高新区可按照无尘室建造实际造价的20%予以补助，但无尘车间单位面积补助不得超过相应洁净等级的补助标准上限（如下表所示）。</w:t>
      </w:r>
    </w:p>
    <w:tbl>
      <w:tblPr>
        <w:tblpPr w:leftFromText="180" w:rightFromText="180" w:vertAnchor="text" w:horzAnchor="margin" w:tblpXSpec="center" w:tblpY="213"/>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785"/>
      </w:tblGrid>
      <w:tr w:rsidR="003D5A01" w:rsidRPr="00B1437F">
        <w:trPr>
          <w:trHeight w:val="419"/>
        </w:trPr>
        <w:tc>
          <w:tcPr>
            <w:tcW w:w="3261" w:type="dxa"/>
            <w:vAlign w:val="center"/>
          </w:tcPr>
          <w:p w:rsidR="003D5A01" w:rsidRPr="00B1437F" w:rsidRDefault="000E75DD">
            <w:pPr>
              <w:spacing w:line="192" w:lineRule="auto"/>
              <w:jc w:val="center"/>
              <w:rPr>
                <w:rFonts w:ascii="仿宋_GB2312" w:eastAsia="仿宋_GB2312"/>
                <w:b/>
                <w:bCs/>
                <w:sz w:val="24"/>
              </w:rPr>
            </w:pPr>
            <w:r w:rsidRPr="00B1437F">
              <w:rPr>
                <w:rFonts w:ascii="仿宋_GB2312" w:eastAsia="仿宋_GB2312" w:cs="仿宋_GB2312" w:hint="eastAsia"/>
                <w:b/>
                <w:bCs/>
                <w:sz w:val="24"/>
              </w:rPr>
              <w:t>无尘车间洁净等级</w:t>
            </w:r>
          </w:p>
        </w:tc>
        <w:tc>
          <w:tcPr>
            <w:tcW w:w="4785" w:type="dxa"/>
            <w:vAlign w:val="center"/>
          </w:tcPr>
          <w:p w:rsidR="003D5A01" w:rsidRPr="00B1437F" w:rsidRDefault="000E75DD">
            <w:pPr>
              <w:spacing w:line="192" w:lineRule="auto"/>
              <w:jc w:val="center"/>
              <w:rPr>
                <w:rFonts w:ascii="仿宋_GB2312" w:eastAsia="仿宋_GB2312"/>
                <w:b/>
                <w:bCs/>
                <w:sz w:val="24"/>
              </w:rPr>
            </w:pPr>
            <w:r w:rsidRPr="00B1437F">
              <w:rPr>
                <w:rFonts w:ascii="仿宋_GB2312" w:eastAsia="仿宋_GB2312" w:cs="仿宋_GB2312" w:hint="eastAsia"/>
                <w:b/>
                <w:bCs/>
                <w:sz w:val="24"/>
              </w:rPr>
              <w:t>单位面积补助标准上限（单位：元/平方米）</w:t>
            </w:r>
          </w:p>
        </w:tc>
      </w:tr>
      <w:tr w:rsidR="003D5A01" w:rsidRPr="00B1437F">
        <w:trPr>
          <w:trHeight w:val="381"/>
        </w:trPr>
        <w:tc>
          <w:tcPr>
            <w:tcW w:w="3261" w:type="dxa"/>
            <w:vAlign w:val="center"/>
          </w:tcPr>
          <w:p w:rsidR="003D5A01" w:rsidRPr="00B1437F" w:rsidRDefault="000E75DD">
            <w:pPr>
              <w:spacing w:line="192" w:lineRule="auto"/>
              <w:jc w:val="center"/>
              <w:rPr>
                <w:rFonts w:ascii="仿宋_GB2312" w:eastAsia="仿宋_GB2312"/>
                <w:sz w:val="24"/>
              </w:rPr>
            </w:pPr>
            <w:r w:rsidRPr="00B1437F">
              <w:rPr>
                <w:rFonts w:ascii="仿宋_GB2312" w:eastAsia="仿宋_GB2312" w:cs="仿宋_GB2312" w:hint="eastAsia"/>
                <w:sz w:val="24"/>
              </w:rPr>
              <w:t>千级</w:t>
            </w:r>
          </w:p>
        </w:tc>
        <w:tc>
          <w:tcPr>
            <w:tcW w:w="4785" w:type="dxa"/>
            <w:vAlign w:val="center"/>
          </w:tcPr>
          <w:p w:rsidR="003D5A01" w:rsidRPr="00B1437F" w:rsidRDefault="000E75DD">
            <w:pPr>
              <w:spacing w:line="192" w:lineRule="auto"/>
              <w:jc w:val="center"/>
              <w:rPr>
                <w:rFonts w:ascii="仿宋_GB2312" w:eastAsia="仿宋_GB2312" w:cs="仿宋_GB2312"/>
                <w:sz w:val="24"/>
              </w:rPr>
            </w:pPr>
            <w:r w:rsidRPr="00B1437F">
              <w:rPr>
                <w:rFonts w:ascii="仿宋_GB2312" w:eastAsia="仿宋_GB2312" w:cs="仿宋_GB2312"/>
                <w:sz w:val="24"/>
              </w:rPr>
              <w:t>800</w:t>
            </w:r>
          </w:p>
        </w:tc>
      </w:tr>
      <w:tr w:rsidR="003D5A01" w:rsidRPr="00B1437F">
        <w:trPr>
          <w:trHeight w:val="459"/>
        </w:trPr>
        <w:tc>
          <w:tcPr>
            <w:tcW w:w="3261" w:type="dxa"/>
            <w:vAlign w:val="center"/>
          </w:tcPr>
          <w:p w:rsidR="003D5A01" w:rsidRPr="00B1437F" w:rsidRDefault="000E75DD">
            <w:pPr>
              <w:spacing w:line="192" w:lineRule="auto"/>
              <w:jc w:val="center"/>
              <w:rPr>
                <w:rFonts w:ascii="仿宋_GB2312" w:eastAsia="仿宋_GB2312"/>
                <w:sz w:val="24"/>
              </w:rPr>
            </w:pPr>
            <w:r w:rsidRPr="00B1437F">
              <w:rPr>
                <w:rFonts w:ascii="仿宋_GB2312" w:eastAsia="仿宋_GB2312" w:cs="仿宋_GB2312" w:hint="eastAsia"/>
                <w:sz w:val="24"/>
              </w:rPr>
              <w:t>百级</w:t>
            </w:r>
          </w:p>
        </w:tc>
        <w:tc>
          <w:tcPr>
            <w:tcW w:w="4785" w:type="dxa"/>
            <w:vAlign w:val="center"/>
          </w:tcPr>
          <w:p w:rsidR="003D5A01" w:rsidRPr="00B1437F" w:rsidRDefault="000E75DD">
            <w:pPr>
              <w:spacing w:line="192" w:lineRule="auto"/>
              <w:jc w:val="center"/>
              <w:rPr>
                <w:rFonts w:ascii="仿宋_GB2312" w:eastAsia="仿宋_GB2312" w:cs="仿宋_GB2312"/>
                <w:sz w:val="24"/>
              </w:rPr>
            </w:pPr>
            <w:r w:rsidRPr="00B1437F">
              <w:rPr>
                <w:rFonts w:ascii="仿宋_GB2312" w:eastAsia="仿宋_GB2312" w:cs="仿宋_GB2312"/>
                <w:sz w:val="24"/>
              </w:rPr>
              <w:t>1200</w:t>
            </w:r>
          </w:p>
        </w:tc>
      </w:tr>
      <w:tr w:rsidR="003D5A01" w:rsidRPr="00B1437F">
        <w:trPr>
          <w:trHeight w:val="395"/>
        </w:trPr>
        <w:tc>
          <w:tcPr>
            <w:tcW w:w="3261" w:type="dxa"/>
            <w:vAlign w:val="center"/>
          </w:tcPr>
          <w:p w:rsidR="003D5A01" w:rsidRPr="00B1437F" w:rsidRDefault="000E75DD">
            <w:pPr>
              <w:spacing w:line="192" w:lineRule="auto"/>
              <w:jc w:val="center"/>
              <w:rPr>
                <w:rFonts w:ascii="仿宋_GB2312" w:eastAsia="仿宋_GB2312" w:cs="仿宋_GB2312"/>
                <w:sz w:val="24"/>
              </w:rPr>
            </w:pPr>
            <w:r w:rsidRPr="00B1437F">
              <w:rPr>
                <w:rFonts w:ascii="仿宋_GB2312" w:eastAsia="仿宋_GB2312" w:cs="仿宋_GB2312" w:hint="eastAsia"/>
                <w:sz w:val="24"/>
              </w:rPr>
              <w:t>十级</w:t>
            </w:r>
          </w:p>
        </w:tc>
        <w:tc>
          <w:tcPr>
            <w:tcW w:w="4785" w:type="dxa"/>
            <w:vAlign w:val="center"/>
          </w:tcPr>
          <w:p w:rsidR="003D5A01" w:rsidRPr="00B1437F" w:rsidRDefault="000E75DD">
            <w:pPr>
              <w:spacing w:line="192" w:lineRule="auto"/>
              <w:jc w:val="center"/>
              <w:rPr>
                <w:rFonts w:ascii="仿宋_GB2312" w:eastAsia="仿宋_GB2312" w:cs="仿宋_GB2312"/>
                <w:sz w:val="24"/>
              </w:rPr>
            </w:pPr>
            <w:r w:rsidRPr="00B1437F">
              <w:rPr>
                <w:rFonts w:ascii="仿宋_GB2312" w:eastAsia="仿宋_GB2312" w:cs="仿宋_GB2312" w:hint="eastAsia"/>
                <w:sz w:val="24"/>
              </w:rPr>
              <w:t>4200</w:t>
            </w:r>
          </w:p>
        </w:tc>
      </w:tr>
      <w:tr w:rsidR="003D5A01" w:rsidRPr="00B1437F">
        <w:trPr>
          <w:trHeight w:val="429"/>
        </w:trPr>
        <w:tc>
          <w:tcPr>
            <w:tcW w:w="3261" w:type="dxa"/>
            <w:vAlign w:val="center"/>
          </w:tcPr>
          <w:p w:rsidR="003D5A01" w:rsidRPr="00B1437F" w:rsidRDefault="000E75DD">
            <w:pPr>
              <w:spacing w:line="192" w:lineRule="auto"/>
              <w:jc w:val="center"/>
              <w:rPr>
                <w:rFonts w:ascii="仿宋_GB2312" w:eastAsia="仿宋_GB2312" w:cs="仿宋_GB2312"/>
                <w:sz w:val="24"/>
              </w:rPr>
            </w:pPr>
            <w:r w:rsidRPr="00B1437F">
              <w:rPr>
                <w:rFonts w:ascii="仿宋_GB2312" w:eastAsia="仿宋_GB2312" w:cs="仿宋_GB2312" w:hint="eastAsia"/>
                <w:sz w:val="24"/>
              </w:rPr>
              <w:t>一级</w:t>
            </w:r>
          </w:p>
        </w:tc>
        <w:tc>
          <w:tcPr>
            <w:tcW w:w="4785" w:type="dxa"/>
            <w:vAlign w:val="center"/>
          </w:tcPr>
          <w:p w:rsidR="003D5A01" w:rsidRPr="00B1437F" w:rsidRDefault="000E75DD">
            <w:pPr>
              <w:spacing w:line="192" w:lineRule="auto"/>
              <w:jc w:val="center"/>
              <w:rPr>
                <w:rFonts w:ascii="仿宋_GB2312" w:eastAsia="仿宋_GB2312" w:cs="仿宋_GB2312"/>
                <w:sz w:val="24"/>
              </w:rPr>
            </w:pPr>
            <w:r w:rsidRPr="00B1437F">
              <w:rPr>
                <w:rFonts w:ascii="仿宋_GB2312" w:eastAsia="仿宋_GB2312" w:cs="仿宋_GB2312" w:hint="eastAsia"/>
                <w:sz w:val="24"/>
              </w:rPr>
              <w:t>11200</w:t>
            </w:r>
          </w:p>
        </w:tc>
      </w:tr>
    </w:tbl>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2.无尘室建造验收</w:t>
      </w:r>
      <w:r w:rsidRPr="00B1437F">
        <w:rPr>
          <w:rFonts w:ascii="仿宋_GB2312" w:eastAsiaTheme="minorEastAsia" w:hAnsi="华文仿宋" w:hint="eastAsia"/>
          <w:spacing w:val="-4"/>
          <w:kern w:val="0"/>
          <w:sz w:val="28"/>
          <w:szCs w:val="28"/>
        </w:rPr>
        <w:t>须</w:t>
      </w:r>
      <w:r w:rsidRPr="00B1437F">
        <w:rPr>
          <w:rFonts w:ascii="仿宋_GB2312" w:eastAsia="仿宋_GB2312" w:hAnsi="华文仿宋" w:hint="eastAsia"/>
          <w:spacing w:val="-4"/>
          <w:kern w:val="0"/>
          <w:sz w:val="28"/>
          <w:szCs w:val="28"/>
        </w:rPr>
        <w:t>由专业第三方机构验收，或企业与无尘室建造施工方共同验收。</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lastRenderedPageBreak/>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1.申请表；</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2.企业建造无尘车间的有关合同、发票及相应付款凭证；</w:t>
      </w:r>
    </w:p>
    <w:p w:rsidR="003D5A01" w:rsidRPr="00B1437F" w:rsidRDefault="000E75DD">
      <w:pPr>
        <w:ind w:firstLineChars="200" w:firstLine="544"/>
        <w:rPr>
          <w:rFonts w:ascii="仿宋_GB2312" w:eastAsiaTheme="minorEastAsia" w:hAnsi="华文仿宋"/>
          <w:spacing w:val="-4"/>
          <w:kern w:val="0"/>
          <w:sz w:val="28"/>
          <w:szCs w:val="28"/>
        </w:rPr>
      </w:pPr>
      <w:r w:rsidRPr="00B1437F">
        <w:rPr>
          <w:rFonts w:ascii="仿宋_GB2312" w:eastAsia="仿宋_GB2312" w:hAnsi="华文仿宋" w:hint="eastAsia"/>
          <w:spacing w:val="-4"/>
          <w:kern w:val="0"/>
          <w:sz w:val="28"/>
          <w:szCs w:val="28"/>
        </w:rPr>
        <w:t>3.企业建造无尘车间的验收报告及专项审计报告</w:t>
      </w:r>
      <w:r w:rsidRPr="00B1437F">
        <w:rPr>
          <w:rFonts w:ascii="仿宋_GB2312" w:eastAsiaTheme="minorEastAsia" w:hAnsi="华文仿宋" w:hint="eastAsia"/>
          <w:spacing w:val="-4"/>
          <w:kern w:val="0"/>
          <w:sz w:val="28"/>
          <w:szCs w:val="28"/>
        </w:rPr>
        <w:t>；</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4.承诺书（加盖企业公章、一式一份）；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5.收款收据。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五、关于第八条鼓励企业智能化改造</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（一）申报对象：商事登记和</w:t>
      </w:r>
      <w:r w:rsidRPr="00B1437F">
        <w:rPr>
          <w:rFonts w:ascii="仿宋" w:eastAsia="仿宋" w:hAnsi="仿宋" w:hint="eastAsia"/>
          <w:spacing w:val="-4"/>
          <w:kern w:val="0"/>
          <w:sz w:val="28"/>
          <w:szCs w:val="28"/>
        </w:rPr>
        <w:t>税收入库</w:t>
      </w:r>
      <w:r w:rsidRPr="00B1437F">
        <w:rPr>
          <w:rFonts w:ascii="仿宋_GB2312" w:eastAsia="仿宋_GB2312" w:hAnsi="华文仿宋" w:hint="eastAsia"/>
          <w:spacing w:val="-4"/>
          <w:kern w:val="0"/>
          <w:sz w:val="28"/>
          <w:szCs w:val="28"/>
        </w:rPr>
        <w:t>均归属高新区，按时报送相关统计、做好项目预备案和备案、且未列入失信联合惩戒名单的工业企业。</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（相关说明：1.项目预备案是指企业及时</w:t>
      </w:r>
      <w:r w:rsidRPr="00B1437F">
        <w:rPr>
          <w:rFonts w:ascii="仿宋_GB2312" w:eastAsia="仿宋_GB2312" w:hAnsi="华文仿宋"/>
          <w:spacing w:val="-4"/>
          <w:kern w:val="0"/>
          <w:sz w:val="28"/>
          <w:szCs w:val="28"/>
        </w:rPr>
        <w:t>通过高新区智能制造服务</w:t>
      </w:r>
      <w:r w:rsidRPr="00B1437F">
        <w:rPr>
          <w:rFonts w:ascii="仿宋_GB2312" w:eastAsia="仿宋_GB2312" w:hAnsi="华文仿宋" w:hint="eastAsia"/>
          <w:spacing w:val="-4"/>
          <w:kern w:val="0"/>
          <w:sz w:val="28"/>
          <w:szCs w:val="28"/>
        </w:rPr>
        <w:t>中心</w:t>
      </w:r>
      <w:r w:rsidRPr="00B1437F">
        <w:rPr>
          <w:rFonts w:ascii="仿宋_GB2312" w:eastAsia="仿宋_GB2312" w:hAnsi="华文仿宋"/>
          <w:spacing w:val="-4"/>
          <w:kern w:val="0"/>
          <w:sz w:val="28"/>
          <w:szCs w:val="28"/>
        </w:rPr>
        <w:t>发布</w:t>
      </w:r>
      <w:r w:rsidRPr="00B1437F">
        <w:rPr>
          <w:rFonts w:ascii="仿宋_GB2312" w:eastAsia="仿宋_GB2312" w:hAnsi="华文仿宋" w:hint="eastAsia"/>
          <w:spacing w:val="-4"/>
          <w:kern w:val="0"/>
          <w:sz w:val="28"/>
          <w:szCs w:val="28"/>
        </w:rPr>
        <w:t>符合自身发展</w:t>
      </w:r>
      <w:r w:rsidRPr="00B1437F">
        <w:rPr>
          <w:rFonts w:ascii="仿宋_GB2312" w:eastAsia="仿宋_GB2312" w:hAnsi="华文仿宋"/>
          <w:spacing w:val="-4"/>
          <w:kern w:val="0"/>
          <w:sz w:val="28"/>
          <w:szCs w:val="28"/>
        </w:rPr>
        <w:t>实际</w:t>
      </w:r>
      <w:r w:rsidRPr="00B1437F">
        <w:rPr>
          <w:rFonts w:ascii="仿宋_GB2312" w:eastAsia="仿宋_GB2312" w:hAnsi="华文仿宋" w:hint="eastAsia"/>
          <w:spacing w:val="-4"/>
          <w:kern w:val="0"/>
          <w:sz w:val="28"/>
          <w:szCs w:val="28"/>
        </w:rPr>
        <w:t>的技术需求。项目备案是指准备启动技术改造项目前，及时通过厦门投资项目在线审批监管平台备案项目相关信息。2.智能化改造</w:t>
      </w:r>
      <w:r w:rsidRPr="00B1437F">
        <w:rPr>
          <w:rFonts w:ascii="仿宋_GB2312" w:eastAsia="仿宋_GB2312" w:hAnsi="华文仿宋"/>
          <w:spacing w:val="-4"/>
          <w:kern w:val="0"/>
          <w:sz w:val="28"/>
          <w:szCs w:val="28"/>
        </w:rPr>
        <w:t>项目</w:t>
      </w:r>
      <w:r w:rsidRPr="00B1437F">
        <w:rPr>
          <w:rFonts w:ascii="仿宋_GB2312" w:eastAsia="仿宋_GB2312" w:hAnsi="华文仿宋" w:hint="eastAsia"/>
          <w:spacing w:val="-4"/>
          <w:kern w:val="0"/>
          <w:sz w:val="28"/>
          <w:szCs w:val="28"/>
        </w:rPr>
        <w:t>的预备案</w:t>
      </w:r>
      <w:r w:rsidRPr="00B1437F">
        <w:rPr>
          <w:rFonts w:ascii="仿宋_GB2312" w:eastAsia="仿宋_GB2312" w:hAnsi="华文仿宋"/>
          <w:spacing w:val="-4"/>
          <w:kern w:val="0"/>
          <w:sz w:val="28"/>
          <w:szCs w:val="28"/>
        </w:rPr>
        <w:t>时间</w:t>
      </w:r>
      <w:r w:rsidRPr="00B1437F">
        <w:rPr>
          <w:rFonts w:ascii="仿宋_GB2312" w:eastAsia="仿宋_GB2312" w:hAnsi="华文仿宋" w:hint="eastAsia"/>
          <w:spacing w:val="-4"/>
          <w:kern w:val="0"/>
          <w:sz w:val="28"/>
          <w:szCs w:val="28"/>
        </w:rPr>
        <w:t>原则上须</w:t>
      </w:r>
      <w:r w:rsidRPr="00B1437F">
        <w:rPr>
          <w:rFonts w:ascii="仿宋_GB2312" w:eastAsia="仿宋_GB2312" w:hAnsi="华文仿宋"/>
          <w:spacing w:val="-4"/>
          <w:kern w:val="0"/>
          <w:sz w:val="28"/>
          <w:szCs w:val="28"/>
        </w:rPr>
        <w:t>早</w:t>
      </w:r>
      <w:r w:rsidRPr="00B1437F">
        <w:rPr>
          <w:rFonts w:ascii="仿宋_GB2312" w:eastAsia="仿宋_GB2312" w:hAnsi="华文仿宋" w:hint="eastAsia"/>
          <w:spacing w:val="-4"/>
          <w:kern w:val="0"/>
          <w:sz w:val="28"/>
          <w:szCs w:val="28"/>
        </w:rPr>
        <w:t>于</w:t>
      </w:r>
      <w:r w:rsidRPr="00B1437F">
        <w:rPr>
          <w:rFonts w:ascii="仿宋_GB2312" w:eastAsia="仿宋_GB2312" w:hAnsi="华文仿宋"/>
          <w:spacing w:val="-4"/>
          <w:kern w:val="0"/>
          <w:sz w:val="28"/>
          <w:szCs w:val="28"/>
        </w:rPr>
        <w:t>项目</w:t>
      </w:r>
      <w:r w:rsidRPr="00B1437F">
        <w:rPr>
          <w:rFonts w:ascii="仿宋_GB2312" w:eastAsia="仿宋_GB2312" w:hAnsi="华文仿宋" w:hint="eastAsia"/>
          <w:spacing w:val="-4"/>
          <w:kern w:val="0"/>
          <w:sz w:val="28"/>
          <w:szCs w:val="28"/>
        </w:rPr>
        <w:t>备案</w:t>
      </w:r>
      <w:r w:rsidRPr="00B1437F">
        <w:rPr>
          <w:rFonts w:ascii="仿宋_GB2312" w:eastAsia="仿宋_GB2312" w:hAnsi="华文仿宋"/>
          <w:spacing w:val="-4"/>
          <w:kern w:val="0"/>
          <w:sz w:val="28"/>
          <w:szCs w:val="28"/>
        </w:rPr>
        <w:t>时间</w:t>
      </w:r>
      <w:r w:rsidRPr="00B1437F">
        <w:rPr>
          <w:rFonts w:ascii="仿宋_GB2312" w:eastAsia="仿宋_GB2312" w:hAnsi="华文仿宋" w:hint="eastAsia"/>
          <w:spacing w:val="-4"/>
          <w:kern w:val="0"/>
          <w:sz w:val="28"/>
          <w:szCs w:val="28"/>
        </w:rPr>
        <w:t>。智能化改造设备投资内容应与发布的需求相符</w:t>
      </w:r>
      <w:r w:rsidRPr="00B1437F">
        <w:rPr>
          <w:rFonts w:ascii="仿宋_GB2312" w:eastAsia="仿宋_GB2312" w:hAnsi="华文仿宋"/>
          <w:spacing w:val="-4"/>
          <w:kern w:val="0"/>
          <w:sz w:val="28"/>
          <w:szCs w:val="28"/>
        </w:rPr>
        <w:t>。</w:t>
      </w:r>
      <w:r w:rsidRPr="00B1437F">
        <w:rPr>
          <w:rFonts w:ascii="仿宋_GB2312" w:eastAsia="仿宋_GB2312" w:hAnsi="华文仿宋" w:hint="eastAsia"/>
          <w:spacing w:val="-4"/>
          <w:kern w:val="0"/>
          <w:sz w:val="28"/>
          <w:szCs w:val="28"/>
        </w:rPr>
        <w:t>）</w:t>
      </w:r>
    </w:p>
    <w:p w:rsidR="003D5A01" w:rsidRPr="00B1437F" w:rsidRDefault="000E75DD">
      <w:pPr>
        <w:numPr>
          <w:ilvl w:val="0"/>
          <w:numId w:val="1"/>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条款说明：</w:t>
      </w:r>
    </w:p>
    <w:p w:rsidR="003D5A01" w:rsidRPr="00B1437F" w:rsidRDefault="000E75DD" w:rsidP="00773C98">
      <w:pPr>
        <w:numPr>
          <w:ilvl w:val="0"/>
          <w:numId w:val="4"/>
        </w:numPr>
        <w:ind w:firstLine="560"/>
        <w:rPr>
          <w:rFonts w:ascii="仿宋_GB2312" w:eastAsia="仿宋_GB2312" w:hAnsi="华文仿宋"/>
          <w:spacing w:val="-4"/>
          <w:kern w:val="0"/>
          <w:sz w:val="28"/>
          <w:szCs w:val="28"/>
        </w:rPr>
      </w:pPr>
      <w:r w:rsidRPr="00B1437F">
        <w:rPr>
          <w:rFonts w:ascii="仿宋" w:eastAsia="仿宋" w:hAnsi="仿宋" w:cs="仿宋" w:hint="eastAsia"/>
          <w:sz w:val="28"/>
          <w:szCs w:val="28"/>
        </w:rPr>
        <w:t>本条款中</w:t>
      </w:r>
      <w:r w:rsidR="00D374B5" w:rsidRPr="00B1437F">
        <w:rPr>
          <w:rFonts w:ascii="仿宋" w:eastAsia="仿宋" w:hAnsi="仿宋" w:cs="仿宋" w:hint="eastAsia"/>
          <w:sz w:val="28"/>
          <w:szCs w:val="28"/>
        </w:rPr>
        <w:t>“</w:t>
      </w:r>
      <w:r w:rsidRPr="00B1437F">
        <w:rPr>
          <w:rFonts w:ascii="仿宋" w:eastAsia="仿宋" w:hAnsi="仿宋" w:cs="仿宋"/>
          <w:sz w:val="28"/>
          <w:szCs w:val="28"/>
        </w:rPr>
        <w:t>对</w:t>
      </w:r>
      <w:r w:rsidRPr="00B1437F">
        <w:rPr>
          <w:rFonts w:ascii="仿宋" w:eastAsia="仿宋" w:hAnsi="仿宋" w:cs="仿宋" w:hint="eastAsia"/>
          <w:sz w:val="28"/>
          <w:szCs w:val="28"/>
        </w:rPr>
        <w:t>2021年度</w:t>
      </w:r>
      <w:r w:rsidRPr="00B1437F">
        <w:rPr>
          <w:rFonts w:ascii="仿宋" w:eastAsia="仿宋" w:hAnsi="仿宋" w:cs="仿宋"/>
          <w:sz w:val="28"/>
          <w:szCs w:val="28"/>
        </w:rPr>
        <w:t>设备</w:t>
      </w:r>
      <w:r w:rsidRPr="00B1437F">
        <w:rPr>
          <w:rFonts w:ascii="仿宋" w:eastAsia="仿宋" w:hAnsi="仿宋" w:cs="仿宋" w:hint="eastAsia"/>
          <w:sz w:val="28"/>
          <w:szCs w:val="28"/>
        </w:rPr>
        <w:t>投资</w:t>
      </w:r>
      <w:r w:rsidRPr="00B1437F">
        <w:rPr>
          <w:rFonts w:ascii="仿宋" w:eastAsia="仿宋" w:hAnsi="仿宋" w:cs="仿宋"/>
          <w:sz w:val="28"/>
          <w:szCs w:val="28"/>
        </w:rPr>
        <w:t>低于500万元的</w:t>
      </w:r>
      <w:r w:rsidRPr="00B1437F">
        <w:rPr>
          <w:rFonts w:ascii="仿宋" w:eastAsia="仿宋" w:hAnsi="仿宋" w:cs="仿宋" w:hint="eastAsia"/>
          <w:sz w:val="28"/>
          <w:szCs w:val="28"/>
        </w:rPr>
        <w:t>”是指企业年度设备投入低于500万元或</w:t>
      </w:r>
      <w:r w:rsidR="00773C98" w:rsidRPr="00B1437F">
        <w:rPr>
          <w:rFonts w:ascii="仿宋" w:eastAsia="仿宋" w:hAnsi="仿宋" w:cs="仿宋" w:hint="eastAsia"/>
          <w:sz w:val="28"/>
          <w:szCs w:val="28"/>
        </w:rPr>
        <w:t>企业技术改造项目（含智能化改造）低于500万元</w:t>
      </w:r>
      <w:r w:rsidRPr="00B1437F">
        <w:rPr>
          <w:rFonts w:ascii="仿宋" w:eastAsia="仿宋" w:hAnsi="仿宋" w:cs="仿宋" w:hint="eastAsia"/>
          <w:sz w:val="28"/>
          <w:szCs w:val="28"/>
        </w:rPr>
        <w:t>两种情况。</w:t>
      </w:r>
    </w:p>
    <w:p w:rsidR="003D5A01" w:rsidRPr="00B1437F" w:rsidRDefault="000E75DD">
      <w:pPr>
        <w:numPr>
          <w:ilvl w:val="0"/>
          <w:numId w:val="4"/>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本政策所指高新区智能制造服务平台（以下简称“智服平台”）须经高新区认定；企业通过智服平台向智能制造服务商（非关联企业）采购设备或购买服务均须符合企业实际技术需求，实际交易时间应不早</w:t>
      </w:r>
      <w:r w:rsidRPr="00B1437F">
        <w:rPr>
          <w:rFonts w:ascii="仿宋_GB2312" w:eastAsia="仿宋_GB2312" w:hAnsi="华文仿宋" w:hint="eastAsia"/>
          <w:spacing w:val="-4"/>
          <w:kern w:val="0"/>
          <w:sz w:val="28"/>
          <w:szCs w:val="28"/>
        </w:rPr>
        <w:lastRenderedPageBreak/>
        <w:t>于项目预备案和备案时间，且交易时间应在本政策有效期内。</w:t>
      </w:r>
    </w:p>
    <w:p w:rsidR="003D5A01" w:rsidRPr="00B1437F" w:rsidRDefault="000E75DD">
      <w:pPr>
        <w:numPr>
          <w:ilvl w:val="0"/>
          <w:numId w:val="4"/>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本条款与第四条鼓励企业扩大技术改造的遵循就高、不重复原则。</w:t>
      </w:r>
    </w:p>
    <w:p w:rsidR="003D5A01" w:rsidRPr="00B1437F" w:rsidRDefault="000E75DD">
      <w:pPr>
        <w:numPr>
          <w:ilvl w:val="0"/>
          <w:numId w:val="4"/>
        </w:num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每家符合申报条件的智能化改造企业协同开展服务的智服平台向高新区智能制造服务中心（以下简称“智服中心”）提出申请（企业申请书、项目备案表、采购合同、发票、付</w:t>
      </w:r>
      <w:r w:rsidRPr="00B1437F">
        <w:rPr>
          <w:rFonts w:ascii="仿宋" w:eastAsia="仿宋" w:hAnsi="仿宋" w:hint="eastAsia"/>
          <w:spacing w:val="-4"/>
          <w:kern w:val="0"/>
          <w:sz w:val="28"/>
          <w:szCs w:val="28"/>
        </w:rPr>
        <w:t>款凭证等证明件）。智服中心集中受理核查后形成明细清单（含平台交易流程记录）报送高新区管委会经济发展处，在审核</w:t>
      </w:r>
      <w:r w:rsidRPr="00B1437F">
        <w:rPr>
          <w:rFonts w:ascii="仿宋_GB2312" w:eastAsia="仿宋_GB2312" w:hAnsi="华文仿宋" w:hint="eastAsia"/>
          <w:spacing w:val="-4"/>
          <w:kern w:val="0"/>
          <w:sz w:val="28"/>
          <w:szCs w:val="28"/>
        </w:rPr>
        <w:t>确认后由智服中心通知相关企业提供有关材料。</w:t>
      </w:r>
      <w:r w:rsidRPr="00B1437F">
        <w:rPr>
          <w:rFonts w:ascii="仿宋_GB2312" w:eastAsia="仿宋_GB2312" w:hAnsi="华文仿宋"/>
          <w:spacing w:val="-4"/>
          <w:kern w:val="0"/>
          <w:sz w:val="28"/>
          <w:szCs w:val="28"/>
        </w:rPr>
        <w:t xml:space="preserve"> </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六、关于第九条鼓励智能制造服务商集聚高新区</w:t>
      </w:r>
    </w:p>
    <w:p w:rsidR="003D5A01" w:rsidRPr="00B1437F" w:rsidRDefault="000E75DD">
      <w:pPr>
        <w:ind w:firstLineChars="200" w:firstLine="544"/>
        <w:rPr>
          <w:rFonts w:ascii="仿宋" w:eastAsia="仿宋" w:hAnsi="仿宋"/>
          <w:spacing w:val="-4"/>
          <w:kern w:val="0"/>
          <w:sz w:val="28"/>
          <w:szCs w:val="28"/>
        </w:rPr>
      </w:pPr>
      <w:r w:rsidRPr="00B1437F">
        <w:rPr>
          <w:rFonts w:ascii="仿宋_GB2312" w:eastAsia="仿宋_GB2312" w:hAnsi="华文仿宋" w:hint="eastAsia"/>
          <w:spacing w:val="-4"/>
          <w:kern w:val="0"/>
          <w:sz w:val="28"/>
          <w:szCs w:val="28"/>
        </w:rPr>
        <w:t>（—）申报对</w:t>
      </w:r>
      <w:r w:rsidRPr="00B1437F">
        <w:rPr>
          <w:rFonts w:ascii="仿宋" w:eastAsia="仿宋" w:hAnsi="仿宋" w:hint="eastAsia"/>
          <w:spacing w:val="-4"/>
          <w:kern w:val="0"/>
          <w:sz w:val="28"/>
          <w:szCs w:val="28"/>
        </w:rPr>
        <w:t>象：商事登记和税收入库均归属高新区，按时报送相关统计数据且未列入失信联合惩戒名单的高新区智能制造服务商。</w:t>
      </w:r>
    </w:p>
    <w:p w:rsidR="003D5A01" w:rsidRPr="00B1437F" w:rsidRDefault="000E75DD">
      <w:pPr>
        <w:numPr>
          <w:ilvl w:val="0"/>
          <w:numId w:val="5"/>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条款说明：</w:t>
      </w:r>
    </w:p>
    <w:p w:rsidR="003D5A01" w:rsidRPr="00B1437F" w:rsidRDefault="000E75DD">
      <w:pPr>
        <w:numPr>
          <w:ilvl w:val="0"/>
          <w:numId w:val="6"/>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智能制造服务商须经高新区智能制造服务中心组织专家评审认定。</w:t>
      </w:r>
    </w:p>
    <w:p w:rsidR="003D5A01" w:rsidRPr="00B1437F" w:rsidRDefault="000E75DD">
      <w:pPr>
        <w:numPr>
          <w:ilvl w:val="0"/>
          <w:numId w:val="6"/>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每家符合申报条件的智能制造服务商协同对接业务的智服平台向智服中心提出申请（企业申请书、销售合同、发票、收款凭证、线上交易流程记录等证明文件）。智服中心集中受理核查后形成明细清单报送高新区管委会经济发展处，在审核确认后由智服中心通知相关企业提</w:t>
      </w:r>
      <w:r w:rsidRPr="00B1437F">
        <w:rPr>
          <w:rFonts w:ascii="仿宋" w:eastAsia="仿宋" w:hAnsi="仿宋" w:hint="eastAsia"/>
          <w:spacing w:val="-4"/>
          <w:kern w:val="0"/>
          <w:sz w:val="28"/>
          <w:szCs w:val="28"/>
        </w:rPr>
        <w:lastRenderedPageBreak/>
        <w:t>供有关材料。</w:t>
      </w:r>
    </w:p>
    <w:p w:rsidR="003D5A01" w:rsidRPr="00B1437F" w:rsidRDefault="000E75DD">
      <w:pPr>
        <w:numPr>
          <w:ilvl w:val="0"/>
          <w:numId w:val="6"/>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智能制造服务商提供的业务项目记录须与第四条或第七条政策企业采购设备记录相符，同一业务项</w:t>
      </w:r>
      <w:r w:rsidRPr="00B1437F">
        <w:rPr>
          <w:rFonts w:ascii="仿宋_GB2312" w:eastAsia="仿宋_GB2312" w:hAnsi="华文仿宋" w:hint="eastAsia"/>
          <w:spacing w:val="-4"/>
          <w:kern w:val="0"/>
          <w:sz w:val="28"/>
          <w:szCs w:val="28"/>
        </w:rPr>
        <w:t>目记录（含设备、工业软件）不可重复向多个智服平台提交申请，否则取消当年奖补申报资格。</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七、关于第十条打造智能制造示范工程</w:t>
      </w:r>
    </w:p>
    <w:p w:rsidR="003D5A01" w:rsidRPr="00B1437F" w:rsidRDefault="000E75DD">
      <w:pPr>
        <w:ind w:firstLineChars="200" w:firstLine="544"/>
        <w:rPr>
          <w:rFonts w:ascii="仿宋" w:eastAsia="仿宋" w:hAnsi="仿宋"/>
          <w:spacing w:val="-4"/>
          <w:kern w:val="0"/>
          <w:sz w:val="28"/>
          <w:szCs w:val="28"/>
        </w:rPr>
      </w:pPr>
      <w:r w:rsidRPr="00B1437F">
        <w:rPr>
          <w:rFonts w:ascii="仿宋_GB2312" w:eastAsia="仿宋_GB2312" w:hAnsi="华文仿宋" w:hint="eastAsia"/>
          <w:spacing w:val="-4"/>
          <w:kern w:val="0"/>
          <w:sz w:val="28"/>
          <w:szCs w:val="28"/>
        </w:rPr>
        <w:t>（—）申报对象</w:t>
      </w:r>
      <w:r w:rsidRPr="00B1437F">
        <w:rPr>
          <w:rFonts w:ascii="仿宋" w:eastAsia="仿宋" w:hAnsi="仿宋" w:hint="eastAsia"/>
          <w:spacing w:val="-4"/>
          <w:kern w:val="0"/>
          <w:sz w:val="28"/>
          <w:szCs w:val="28"/>
        </w:rPr>
        <w:t>：商事登记和税收入库均归属高新区、按时报送相关统计数据且未列入失信联合惩戒名单的工业企业。</w:t>
      </w:r>
    </w:p>
    <w:p w:rsidR="003D5A01" w:rsidRPr="00B1437F" w:rsidRDefault="000E75DD">
      <w:pPr>
        <w:numPr>
          <w:ilvl w:val="0"/>
          <w:numId w:val="7"/>
        </w:numPr>
        <w:ind w:firstLine="544"/>
        <w:rPr>
          <w:rFonts w:ascii="仿宋" w:eastAsia="仿宋" w:hAnsi="仿宋"/>
          <w:spacing w:val="-4"/>
          <w:kern w:val="0"/>
          <w:sz w:val="28"/>
          <w:szCs w:val="28"/>
        </w:rPr>
      </w:pPr>
      <w:r w:rsidRPr="00B1437F">
        <w:rPr>
          <w:rFonts w:ascii="仿宋" w:eastAsia="仿宋" w:hAnsi="仿宋" w:hint="eastAsia"/>
          <w:spacing w:val="-4"/>
          <w:kern w:val="0"/>
          <w:sz w:val="28"/>
          <w:szCs w:val="28"/>
        </w:rPr>
        <w:t>条款说明：</w:t>
      </w:r>
    </w:p>
    <w:p w:rsidR="003D5A01" w:rsidRPr="00B1437F" w:rsidRDefault="000E75DD">
      <w:pPr>
        <w:numPr>
          <w:ilvl w:val="0"/>
          <w:numId w:val="8"/>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国家智能制造能力成熟度评估等级须以中国电子技术标准化研究院或其推荐单位的评价结果为准；</w:t>
      </w:r>
    </w:p>
    <w:p w:rsidR="003D5A01" w:rsidRPr="00B1437F" w:rsidRDefault="000E75DD">
      <w:pPr>
        <w:numPr>
          <w:ilvl w:val="0"/>
          <w:numId w:val="8"/>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对2021年度通过国家智能制造能力成熟度评估并获得相应评估等级，以及获评省级、国家级智能制造试点示范的企业，向智服中心提出申请（企业资金申请表，企业获得相关荣誉、奖励、称号的证明文件等必要材料）。智服中心集中受理初审后报送高新区管委会经济发展处，在审核确认后由智服中心通知相关企业提供有关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（三）</w:t>
      </w:r>
      <w:r w:rsidRPr="00B1437F">
        <w:rPr>
          <w:rFonts w:ascii="仿宋_GB2312" w:eastAsia="仿宋_GB2312" w:hAnsi="华文仿宋" w:hint="eastAsia"/>
          <w:spacing w:val="-4"/>
          <w:kern w:val="0"/>
          <w:sz w:val="28"/>
          <w:szCs w:val="28"/>
        </w:rPr>
        <w:t>申报对象应提供以下材料：</w:t>
      </w:r>
    </w:p>
    <w:p w:rsidR="003D5A01" w:rsidRPr="00B1437F" w:rsidRDefault="000E75DD">
      <w:pPr>
        <w:ind w:firstLineChars="300" w:firstLine="816"/>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1.</w:t>
      </w:r>
      <w:r w:rsidRPr="00B1437F">
        <w:rPr>
          <w:rFonts w:ascii="仿宋_GB2312" w:eastAsia="仿宋_GB2312" w:hAnsi="华文仿宋" w:hint="eastAsia"/>
          <w:spacing w:val="-4"/>
          <w:kern w:val="0"/>
          <w:sz w:val="28"/>
          <w:szCs w:val="28"/>
        </w:rPr>
        <w:t>承诺书（加盖企业公章、一式一份）；</w:t>
      </w:r>
    </w:p>
    <w:p w:rsidR="003D5A01" w:rsidRPr="00B1437F" w:rsidRDefault="000E75DD">
      <w:pPr>
        <w:ind w:firstLineChars="300" w:firstLine="816"/>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2.</w:t>
      </w:r>
      <w:r w:rsidRPr="00B1437F">
        <w:rPr>
          <w:rFonts w:ascii="仿宋_GB2312" w:eastAsia="仿宋_GB2312" w:hAnsi="华文仿宋" w:hint="eastAsia"/>
          <w:spacing w:val="-4"/>
          <w:kern w:val="0"/>
          <w:sz w:val="28"/>
          <w:szCs w:val="28"/>
        </w:rPr>
        <w:t>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八、关于第十一条支持智能制造服务平台建设</w:t>
      </w:r>
    </w:p>
    <w:p w:rsidR="003D5A01" w:rsidRPr="00B1437F" w:rsidRDefault="000E75DD">
      <w:pPr>
        <w:ind w:firstLineChars="200" w:firstLine="544"/>
        <w:rPr>
          <w:rFonts w:ascii="仿宋" w:eastAsia="仿宋" w:hAnsi="仿宋"/>
          <w:spacing w:val="-4"/>
          <w:kern w:val="0"/>
          <w:sz w:val="28"/>
          <w:szCs w:val="28"/>
        </w:rPr>
      </w:pPr>
      <w:r w:rsidRPr="00B1437F">
        <w:rPr>
          <w:rFonts w:ascii="仿宋_GB2312" w:eastAsia="仿宋_GB2312" w:hAnsi="华文仿宋" w:hint="eastAsia"/>
          <w:spacing w:val="-4"/>
          <w:kern w:val="0"/>
          <w:sz w:val="28"/>
          <w:szCs w:val="28"/>
        </w:rPr>
        <w:lastRenderedPageBreak/>
        <w:t>（—）</w:t>
      </w:r>
      <w:r w:rsidRPr="00B1437F">
        <w:rPr>
          <w:rFonts w:ascii="仿宋" w:eastAsia="仿宋" w:hAnsi="仿宋" w:hint="eastAsia"/>
          <w:spacing w:val="-4"/>
          <w:kern w:val="0"/>
          <w:sz w:val="28"/>
          <w:szCs w:val="28"/>
        </w:rPr>
        <w:t>申报对象：智服平台的运营单位。</w:t>
      </w:r>
    </w:p>
    <w:p w:rsidR="003D5A01" w:rsidRPr="00B1437F" w:rsidRDefault="000E75DD">
      <w:p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（二）条款说明：</w:t>
      </w:r>
    </w:p>
    <w:p w:rsidR="003D5A01" w:rsidRPr="00B1437F" w:rsidRDefault="000E75DD">
      <w:pPr>
        <w:numPr>
          <w:ilvl w:val="0"/>
          <w:numId w:val="9"/>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智服平台的认定条件：</w:t>
      </w:r>
    </w:p>
    <w:p w:rsidR="003D5A01" w:rsidRPr="00B1437F" w:rsidRDefault="000E75DD">
      <w:pPr>
        <w:numPr>
          <w:ilvl w:val="0"/>
          <w:numId w:val="10"/>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智服平台运营单位具备独立法人资格，且商事登记和税收入库均归属厦门火炬高新区；</w:t>
      </w:r>
    </w:p>
    <w:p w:rsidR="003D5A01" w:rsidRPr="00B1437F" w:rsidRDefault="000E75DD">
      <w:pPr>
        <w:numPr>
          <w:ilvl w:val="0"/>
          <w:numId w:val="10"/>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智服平台运营单位应具备对接平台类运营工作满三年以上，有丰富对接平台运营经验者；</w:t>
      </w:r>
    </w:p>
    <w:p w:rsidR="003D5A01" w:rsidRPr="00B1437F" w:rsidRDefault="000E75DD">
      <w:pPr>
        <w:numPr>
          <w:ilvl w:val="0"/>
          <w:numId w:val="10"/>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深度理解智能制造服务理念，具备提供智能制造服务平台运营能力和体系，包括但不限于需求挖掘分析、撮合对接、项目落地成效跟踪与分析、政策申报指导等；</w:t>
      </w:r>
    </w:p>
    <w:p w:rsidR="003D5A01" w:rsidRPr="00B1437F" w:rsidRDefault="000E75DD">
      <w:pPr>
        <w:numPr>
          <w:ilvl w:val="0"/>
          <w:numId w:val="10"/>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平台拥有的智能制造服务商资源应契合厦门火炬高新区产业发展导向需求</w:t>
      </w:r>
      <w:r w:rsidRPr="00B1437F">
        <w:rPr>
          <w:rFonts w:ascii="仿宋_GB2312" w:eastAsia="仿宋_GB2312" w:hAnsi="华文仿宋" w:hint="eastAsia"/>
          <w:spacing w:val="-4"/>
          <w:kern w:val="0"/>
          <w:sz w:val="28"/>
          <w:szCs w:val="28"/>
        </w:rPr>
        <w:t>，且符合高新区智能制造服务商认定标准的服务商资源50家以上。</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 xml:space="preserve">2. </w:t>
      </w:r>
      <w:r w:rsidRPr="00B1437F">
        <w:rPr>
          <w:rFonts w:ascii="仿宋_GB2312" w:eastAsia="仿宋_GB2312" w:hAnsi="华文仿宋" w:hint="eastAsia"/>
          <w:spacing w:val="-4"/>
          <w:kern w:val="0"/>
          <w:sz w:val="28"/>
          <w:szCs w:val="28"/>
        </w:rPr>
        <w:t>智服平台提供的智能制造产品和服务应与第四条、第八条、第九条政策所提交的产品和服务相一致。高新区委托第三方机构（会计师事务所）开展抽查审核。</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1.</w:t>
      </w:r>
      <w:r w:rsidRPr="00B1437F">
        <w:rPr>
          <w:rFonts w:ascii="仿宋_GB2312" w:eastAsia="仿宋_GB2312" w:hAnsi="华文仿宋" w:hint="eastAsia"/>
          <w:spacing w:val="-4"/>
          <w:kern w:val="0"/>
          <w:sz w:val="28"/>
          <w:szCs w:val="28"/>
        </w:rPr>
        <w:t>企业资金申请表；</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2.</w:t>
      </w:r>
      <w:r w:rsidRPr="00B1437F">
        <w:rPr>
          <w:rFonts w:ascii="仿宋_GB2312" w:eastAsia="仿宋_GB2312" w:hAnsi="华文仿宋" w:hint="eastAsia"/>
          <w:spacing w:val="-4"/>
          <w:kern w:val="0"/>
          <w:sz w:val="28"/>
          <w:szCs w:val="28"/>
        </w:rPr>
        <w:t>平台年度开展服务经营进展成效等情况；</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3.</w:t>
      </w:r>
      <w:r w:rsidRPr="00B1437F">
        <w:rPr>
          <w:rFonts w:ascii="仿宋_GB2312" w:eastAsia="仿宋_GB2312" w:hAnsi="华文仿宋" w:hint="eastAsia"/>
          <w:spacing w:val="-4"/>
          <w:kern w:val="0"/>
          <w:sz w:val="28"/>
          <w:szCs w:val="28"/>
        </w:rPr>
        <w:t>平台年度开展智能制造产品和服务的明细表；</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t>4.</w:t>
      </w:r>
      <w:r w:rsidRPr="00B1437F">
        <w:rPr>
          <w:rFonts w:ascii="仿宋_GB2312" w:eastAsia="仿宋_GB2312" w:hAnsi="华文仿宋" w:hint="eastAsia"/>
          <w:spacing w:val="-4"/>
          <w:kern w:val="0"/>
          <w:sz w:val="28"/>
          <w:szCs w:val="28"/>
        </w:rPr>
        <w:t>平台提供智能制造产品和服务的合同、付款凭证以及发票等必要证明材料；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Theme="minorEastAsia" w:hAnsi="华文仿宋" w:hint="eastAsia"/>
          <w:spacing w:val="-4"/>
          <w:kern w:val="0"/>
          <w:sz w:val="28"/>
          <w:szCs w:val="28"/>
        </w:rPr>
        <w:lastRenderedPageBreak/>
        <w:t>5.</w:t>
      </w:r>
      <w:r w:rsidRPr="00B1437F">
        <w:rPr>
          <w:rFonts w:ascii="仿宋_GB2312" w:eastAsia="仿宋_GB2312" w:hAnsi="华文仿宋" w:hint="eastAsia"/>
          <w:spacing w:val="-4"/>
          <w:kern w:val="0"/>
          <w:sz w:val="28"/>
          <w:szCs w:val="28"/>
        </w:rPr>
        <w:t>收款收据。</w:t>
      </w:r>
    </w:p>
    <w:p w:rsidR="003D5A01" w:rsidRPr="00B1437F" w:rsidRDefault="000E75DD">
      <w:pPr>
        <w:ind w:firstLineChars="200" w:firstLine="560"/>
        <w:rPr>
          <w:rFonts w:ascii="黑体" w:eastAsia="黑体" w:hAnsi="黑体" w:cs="仿宋"/>
          <w:sz w:val="28"/>
          <w:szCs w:val="28"/>
        </w:rPr>
      </w:pPr>
      <w:r w:rsidRPr="00B1437F">
        <w:rPr>
          <w:rFonts w:ascii="黑体" w:eastAsia="黑体" w:hAnsi="黑体" w:cs="仿宋" w:hint="eastAsia"/>
          <w:sz w:val="28"/>
          <w:szCs w:val="28"/>
        </w:rPr>
        <w:t>九、关于第十二条鼓励金融机构集聚高新区</w:t>
      </w:r>
    </w:p>
    <w:p w:rsidR="003D5A01" w:rsidRPr="00B1437F" w:rsidRDefault="000E75DD">
      <w:pPr>
        <w:ind w:firstLineChars="200" w:firstLine="544"/>
        <w:rPr>
          <w:rFonts w:ascii="仿宋" w:eastAsia="仿宋" w:hAnsi="仿宋"/>
          <w:spacing w:val="-4"/>
          <w:kern w:val="0"/>
          <w:sz w:val="28"/>
          <w:szCs w:val="28"/>
        </w:rPr>
      </w:pPr>
      <w:r w:rsidRPr="00B1437F">
        <w:rPr>
          <w:rFonts w:ascii="仿宋_GB2312" w:eastAsia="仿宋_GB2312" w:hAnsi="华文仿宋" w:hint="eastAsia"/>
          <w:spacing w:val="-4"/>
          <w:kern w:val="0"/>
          <w:sz w:val="28"/>
          <w:szCs w:val="28"/>
        </w:rPr>
        <w:t>（—）申报对象：经高</w:t>
      </w:r>
      <w:r w:rsidRPr="00B1437F">
        <w:rPr>
          <w:rFonts w:ascii="仿宋" w:eastAsia="仿宋" w:hAnsi="仿宋" w:hint="eastAsia"/>
          <w:spacing w:val="-4"/>
          <w:kern w:val="0"/>
          <w:sz w:val="28"/>
          <w:szCs w:val="28"/>
        </w:rPr>
        <w:t>新区管委会备案的驻厦银行最高机构、担保机构、保险公司及融资租赁公司。</w:t>
      </w:r>
    </w:p>
    <w:p w:rsidR="003D5A01" w:rsidRPr="00B1437F" w:rsidRDefault="000E75DD">
      <w:pPr>
        <w:ind w:left="630"/>
        <w:rPr>
          <w:rFonts w:ascii="仿宋" w:eastAsia="仿宋" w:hAnsi="仿宋"/>
          <w:spacing w:val="-4"/>
          <w:kern w:val="0"/>
          <w:sz w:val="28"/>
          <w:szCs w:val="28"/>
        </w:rPr>
      </w:pPr>
      <w:r w:rsidRPr="00B1437F">
        <w:rPr>
          <w:rFonts w:ascii="仿宋" w:eastAsia="仿宋" w:hAnsi="仿宋" w:hint="eastAsia"/>
          <w:spacing w:val="-4"/>
          <w:kern w:val="0"/>
          <w:sz w:val="28"/>
          <w:szCs w:val="28"/>
        </w:rPr>
        <w:t>（二）条款说明：</w:t>
      </w:r>
    </w:p>
    <w:p w:rsidR="003D5A01" w:rsidRPr="00B1437F" w:rsidRDefault="000E75DD">
      <w:pPr>
        <w:numPr>
          <w:ilvl w:val="0"/>
          <w:numId w:val="11"/>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中小微</w:t>
      </w:r>
      <w:r w:rsidRPr="00B1437F">
        <w:rPr>
          <w:rFonts w:ascii="仿宋" w:eastAsia="仿宋" w:hAnsi="仿宋"/>
          <w:spacing w:val="-4"/>
          <w:kern w:val="0"/>
          <w:sz w:val="28"/>
          <w:szCs w:val="28"/>
        </w:rPr>
        <w:t>企业</w:t>
      </w:r>
      <w:r w:rsidRPr="00B1437F">
        <w:rPr>
          <w:rFonts w:ascii="仿宋" w:eastAsia="仿宋" w:hAnsi="仿宋" w:hint="eastAsia"/>
          <w:spacing w:val="-4"/>
          <w:kern w:val="0"/>
          <w:sz w:val="28"/>
          <w:szCs w:val="28"/>
        </w:rPr>
        <w:t>的</w:t>
      </w:r>
      <w:r w:rsidRPr="00B1437F">
        <w:rPr>
          <w:rFonts w:ascii="仿宋" w:eastAsia="仿宋" w:hAnsi="仿宋"/>
          <w:spacing w:val="-4"/>
          <w:kern w:val="0"/>
          <w:sz w:val="28"/>
          <w:szCs w:val="28"/>
        </w:rPr>
        <w:t>认定</w:t>
      </w:r>
      <w:r w:rsidRPr="00B1437F">
        <w:rPr>
          <w:rFonts w:ascii="仿宋" w:eastAsia="仿宋" w:hAnsi="仿宋" w:hint="eastAsia"/>
          <w:spacing w:val="-4"/>
          <w:kern w:val="0"/>
          <w:sz w:val="28"/>
          <w:szCs w:val="28"/>
        </w:rPr>
        <w:t>按国家《中小企业划型标准规定》的划型标准。</w:t>
      </w:r>
    </w:p>
    <w:p w:rsidR="003D5A01" w:rsidRPr="00B1437F" w:rsidRDefault="000E75DD">
      <w:pPr>
        <w:numPr>
          <w:ilvl w:val="0"/>
          <w:numId w:val="11"/>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金融机构通过火炬高新区金融服务平台（以下简称“金服平台”）向高新区中小微企业放款的实际交易时间，应不早于企业在平台发布需求的时间，且有效交易应在本政策有效期内。</w:t>
      </w:r>
    </w:p>
    <w:p w:rsidR="003D5A01" w:rsidRPr="00B1437F" w:rsidRDefault="000E75DD">
      <w:pPr>
        <w:numPr>
          <w:ilvl w:val="0"/>
          <w:numId w:val="11"/>
        </w:numPr>
        <w:ind w:firstLineChars="200" w:firstLine="544"/>
        <w:rPr>
          <w:rFonts w:ascii="仿宋_GB2312" w:eastAsia="仿宋_GB2312" w:hAnsi="华文仿宋"/>
          <w:spacing w:val="-4"/>
          <w:kern w:val="0"/>
          <w:sz w:val="28"/>
          <w:szCs w:val="28"/>
        </w:rPr>
      </w:pPr>
      <w:r w:rsidRPr="00B1437F">
        <w:rPr>
          <w:rFonts w:ascii="仿宋" w:eastAsia="仿宋" w:hAnsi="仿宋" w:hint="eastAsia"/>
          <w:spacing w:val="-4"/>
          <w:kern w:val="0"/>
          <w:sz w:val="28"/>
          <w:szCs w:val="28"/>
        </w:rPr>
        <w:t>符合申报条件的金融机构向火炬高新区金融服务中心（以下简称“金服中心”）提交相关要件（包括金融机构盖章确认后的放款明细汇总表、合同、放款凭证等必要材料）。金服中心初</w:t>
      </w:r>
      <w:r w:rsidRPr="00B1437F">
        <w:rPr>
          <w:rFonts w:ascii="仿宋_GB2312" w:eastAsia="仿宋_GB2312" w:hAnsi="华文仿宋" w:hint="eastAsia"/>
          <w:spacing w:val="-4"/>
          <w:kern w:val="0"/>
          <w:sz w:val="28"/>
          <w:szCs w:val="28"/>
        </w:rPr>
        <w:t>审和材料整理，汇总清单（含平台交易流程记录）后报火炬高新区管委会经济发展处审核，审核确认后由金服中心通知相关金融机构提供有关材料。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1.放款确认函；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2.贷款放款单；</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3.收款收据。</w:t>
      </w:r>
    </w:p>
    <w:p w:rsidR="003D5A01" w:rsidRPr="00B1437F" w:rsidRDefault="000E75DD">
      <w:pPr>
        <w:snapToGrid w:val="0"/>
        <w:spacing w:line="360" w:lineRule="auto"/>
        <w:ind w:firstLineChars="200" w:firstLine="560"/>
        <w:rPr>
          <w:rFonts w:ascii="黑体" w:eastAsia="黑体" w:hAnsi="黑体" w:cs="仿宋"/>
          <w:sz w:val="28"/>
          <w:szCs w:val="28"/>
        </w:rPr>
      </w:pPr>
      <w:r w:rsidRPr="00B1437F">
        <w:rPr>
          <w:rFonts w:ascii="黑体" w:eastAsia="黑体" w:hAnsi="黑体" w:cs="仿宋" w:hint="eastAsia"/>
          <w:sz w:val="28"/>
          <w:szCs w:val="28"/>
        </w:rPr>
        <w:t>十、关于第十三条鼓励股权投资机构集聚</w:t>
      </w:r>
    </w:p>
    <w:p w:rsidR="003D5A01" w:rsidRPr="00B1437F" w:rsidRDefault="000E75DD">
      <w:pPr>
        <w:ind w:firstLineChars="200" w:firstLine="544"/>
        <w:rPr>
          <w:rFonts w:ascii="仿宋" w:eastAsia="仿宋" w:hAnsi="仿宋"/>
          <w:spacing w:val="-4"/>
          <w:kern w:val="0"/>
          <w:sz w:val="28"/>
          <w:szCs w:val="28"/>
        </w:rPr>
      </w:pPr>
      <w:r w:rsidRPr="00B1437F">
        <w:rPr>
          <w:rFonts w:ascii="仿宋_GB2312" w:eastAsia="仿宋_GB2312" w:hAnsi="华文仿宋" w:hint="eastAsia"/>
          <w:spacing w:val="-4"/>
          <w:kern w:val="0"/>
          <w:sz w:val="28"/>
          <w:szCs w:val="28"/>
        </w:rPr>
        <w:t>（—）申报对</w:t>
      </w:r>
      <w:r w:rsidRPr="00B1437F">
        <w:rPr>
          <w:rFonts w:ascii="仿宋" w:eastAsia="仿宋" w:hAnsi="仿宋" w:hint="eastAsia"/>
          <w:spacing w:val="-4"/>
          <w:kern w:val="0"/>
          <w:sz w:val="28"/>
          <w:szCs w:val="28"/>
        </w:rPr>
        <w:t>象：商事登记和税收入库均归属高新区的股权投资类企业高级管理人员。</w:t>
      </w:r>
    </w:p>
    <w:p w:rsidR="003D5A01" w:rsidRPr="00B1437F" w:rsidRDefault="000E75DD">
      <w:pPr>
        <w:numPr>
          <w:ilvl w:val="0"/>
          <w:numId w:val="12"/>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lastRenderedPageBreak/>
        <w:t>条款说明：</w:t>
      </w:r>
    </w:p>
    <w:p w:rsidR="003D5A01" w:rsidRPr="00B1437F" w:rsidRDefault="000E75DD">
      <w:pPr>
        <w:numPr>
          <w:ilvl w:val="0"/>
          <w:numId w:val="13"/>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股权投资类企业通过金服平台向高新区企业投资的实际交易时间，应不早于企业在平台发布需求的时间，且有效交易应在本政策有效期内。</w:t>
      </w:r>
    </w:p>
    <w:p w:rsidR="003D5A01" w:rsidRPr="00B1437F" w:rsidRDefault="000E75DD">
      <w:pPr>
        <w:numPr>
          <w:ilvl w:val="0"/>
          <w:numId w:val="13"/>
        </w:num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符合申报条件的股权投资类企业向金服中心提供相关要件（股权投资确认函、高管个税配套奖励申请、市金融局出具的个人所得税地方留成部分50%奖励相关佐证资料），经金服中心初审后，汇总清单（含平台交易流程记录）后报火炬高新区管委会经济发展处审核，审核确认后由金服中心通知相关股权投资类企业提供有关材料。</w:t>
      </w:r>
    </w:p>
    <w:p w:rsidR="003D5A01" w:rsidRPr="00B1437F" w:rsidRDefault="000E75DD">
      <w:p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（三）申报对象应提供以下材料：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1.承诺书（加盖企业公章、一式一份）；</w:t>
      </w:r>
    </w:p>
    <w:p w:rsidR="003D5A01" w:rsidRPr="00B1437F" w:rsidRDefault="000E75DD">
      <w:pPr>
        <w:snapToGrid w:val="0"/>
        <w:spacing w:line="360" w:lineRule="auto"/>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2.收款收据。</w:t>
      </w:r>
    </w:p>
    <w:p w:rsidR="003D5A01" w:rsidRPr="00B1437F" w:rsidRDefault="000E75DD">
      <w:pPr>
        <w:snapToGrid w:val="0"/>
        <w:spacing w:line="360" w:lineRule="auto"/>
        <w:ind w:firstLineChars="200" w:firstLine="560"/>
        <w:rPr>
          <w:rFonts w:ascii="黑体" w:eastAsia="黑体" w:hAnsi="黑体" w:cs="仿宋"/>
          <w:sz w:val="28"/>
          <w:szCs w:val="28"/>
        </w:rPr>
      </w:pPr>
      <w:r w:rsidRPr="00B1437F">
        <w:rPr>
          <w:rFonts w:ascii="黑体" w:eastAsia="黑体" w:hAnsi="黑体" w:cs="仿宋" w:hint="eastAsia"/>
          <w:sz w:val="28"/>
          <w:szCs w:val="28"/>
        </w:rPr>
        <w:t>十一、关于第十四条 优化“税易贷”金融业务</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（一）申报对象：1.商事登记和税收</w:t>
      </w:r>
      <w:r w:rsidRPr="00B1437F">
        <w:rPr>
          <w:rFonts w:asciiTheme="minorEastAsia" w:eastAsiaTheme="minorEastAsia" w:hAnsiTheme="minorEastAsia" w:hint="eastAsia"/>
          <w:spacing w:val="-4"/>
          <w:kern w:val="0"/>
          <w:sz w:val="28"/>
          <w:szCs w:val="28"/>
        </w:rPr>
        <w:t>入库</w:t>
      </w:r>
      <w:r w:rsidRPr="00B1437F">
        <w:rPr>
          <w:rFonts w:ascii="仿宋_GB2312" w:eastAsia="仿宋_GB2312" w:hAnsi="华文仿宋" w:hint="eastAsia"/>
          <w:spacing w:val="-4"/>
          <w:kern w:val="0"/>
          <w:sz w:val="28"/>
          <w:szCs w:val="28"/>
        </w:rPr>
        <w:t>均归属高新区、纳税信用等级在C级（含）以上且2020年度税收在5万元及以上，并按时报送相关统计数据的企业。</w:t>
      </w:r>
      <w:r w:rsidRPr="00B1437F">
        <w:rPr>
          <w:rFonts w:ascii="仿宋" w:eastAsia="仿宋" w:hAnsi="仿宋" w:hint="eastAsia"/>
          <w:spacing w:val="-4"/>
          <w:kern w:val="0"/>
          <w:sz w:val="28"/>
          <w:szCs w:val="28"/>
        </w:rPr>
        <w:t>2.经高新区管委会备案且入驻高</w:t>
      </w:r>
      <w:r w:rsidRPr="00B1437F">
        <w:rPr>
          <w:rFonts w:ascii="仿宋_GB2312" w:eastAsia="仿宋_GB2312" w:hAnsi="华文仿宋" w:hint="eastAsia"/>
          <w:spacing w:val="-4"/>
          <w:kern w:val="0"/>
          <w:sz w:val="28"/>
          <w:szCs w:val="28"/>
        </w:rPr>
        <w:t>新区金融服务平台（以下简称“金服平台”）的驻厦担保机构。3.以上申报对象均未列入失信联合惩戒名单。</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（二）条款说明：</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1.符合申报条件的企业或机构向金服中心提出申请，金服中心负责初审和材料整理，汇总清单（含平台交易流程记录）后报火炬高新区管委会经济发展处审核，审核确认后由金服中心通知相关企业提供有关材</w:t>
      </w:r>
      <w:r w:rsidRPr="00B1437F">
        <w:rPr>
          <w:rFonts w:ascii="仿宋_GB2312" w:eastAsia="仿宋_GB2312" w:hAnsi="华文仿宋" w:hint="eastAsia"/>
          <w:spacing w:val="-4"/>
          <w:kern w:val="0"/>
          <w:sz w:val="28"/>
          <w:szCs w:val="28"/>
        </w:rPr>
        <w:lastRenderedPageBreak/>
        <w:t>料。</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2.企业向合作担保机构或银行申请贷款，金服中心负责贷款备案工作，备案通过后银行放款。</w:t>
      </w:r>
    </w:p>
    <w:p w:rsidR="003D5A01" w:rsidRPr="00B1437F" w:rsidRDefault="000E75DD">
      <w:pPr>
        <w:ind w:firstLineChars="200" w:firstLine="544"/>
        <w:rPr>
          <w:rFonts w:ascii="仿宋" w:eastAsia="仿宋" w:hAnsi="仿宋"/>
          <w:spacing w:val="-4"/>
          <w:kern w:val="0"/>
          <w:sz w:val="28"/>
          <w:szCs w:val="28"/>
        </w:rPr>
      </w:pPr>
      <w:r w:rsidRPr="00B1437F">
        <w:rPr>
          <w:rFonts w:ascii="仿宋_GB2312" w:eastAsia="仿宋_GB2312" w:hAnsi="华文仿宋" w:hint="eastAsia"/>
          <w:spacing w:val="-4"/>
          <w:kern w:val="0"/>
          <w:sz w:val="28"/>
          <w:szCs w:val="28"/>
        </w:rPr>
        <w:t>3.担保机构每半年向火炬管委会申请风险</w:t>
      </w:r>
      <w:r w:rsidRPr="00B1437F">
        <w:rPr>
          <w:rFonts w:ascii="仿宋" w:eastAsia="仿宋" w:hAnsi="仿宋" w:hint="eastAsia"/>
          <w:spacing w:val="-4"/>
          <w:kern w:val="0"/>
          <w:sz w:val="28"/>
          <w:szCs w:val="28"/>
        </w:rPr>
        <w:t>资金补偿，担保机构追回贷款后，按比例退回高新区财政。</w:t>
      </w:r>
    </w:p>
    <w:p w:rsidR="003D5A01" w:rsidRPr="00B1437F" w:rsidRDefault="000E75DD">
      <w:p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4.保费补贴资金由火炬管委会拨付给合作担保机构，每半年拨付一次。企业在贷款结清后，利息补贴资金由火炬管委会拨付给贷款企业，每半年拨付一次。</w:t>
      </w:r>
    </w:p>
    <w:p w:rsidR="003D5A01" w:rsidRPr="00B1437F" w:rsidRDefault="000E75DD">
      <w:p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5.本条款生效前符合“税易贷”原政策（厦高管〔2018〕66号）规定但尚未兑现的，按原规定兑现完毕。</w:t>
      </w:r>
    </w:p>
    <w:p w:rsidR="003D5A01" w:rsidRPr="00B1437F" w:rsidRDefault="000E75DD">
      <w:p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（三）申报对象应提供以下材料：</w:t>
      </w:r>
    </w:p>
    <w:p w:rsidR="003D5A01" w:rsidRPr="00B1437F" w:rsidRDefault="000E75DD">
      <w:pPr>
        <w:ind w:firstLineChars="200" w:firstLine="544"/>
        <w:rPr>
          <w:rFonts w:ascii="仿宋" w:eastAsia="仿宋" w:hAnsi="仿宋"/>
          <w:spacing w:val="-4"/>
          <w:kern w:val="0"/>
          <w:sz w:val="28"/>
          <w:szCs w:val="28"/>
        </w:rPr>
      </w:pPr>
      <w:r w:rsidRPr="00B1437F">
        <w:rPr>
          <w:rFonts w:ascii="仿宋" w:eastAsia="仿宋" w:hAnsi="仿宋" w:hint="eastAsia"/>
          <w:spacing w:val="-4"/>
          <w:kern w:val="0"/>
          <w:sz w:val="28"/>
          <w:szCs w:val="28"/>
        </w:rPr>
        <w:t>1.承诺书（加盖企业公章、一式一份）；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2.担保费和利息确认函</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3.收款收据。</w:t>
      </w:r>
    </w:p>
    <w:p w:rsidR="003D5A01" w:rsidRPr="00B1437F" w:rsidRDefault="000E75DD">
      <w:pPr>
        <w:snapToGrid w:val="0"/>
        <w:spacing w:line="360" w:lineRule="auto"/>
        <w:ind w:firstLineChars="200" w:firstLine="560"/>
        <w:rPr>
          <w:rFonts w:ascii="黑体" w:eastAsia="黑体" w:hAnsi="黑体" w:cs="仿宋"/>
          <w:sz w:val="28"/>
          <w:szCs w:val="28"/>
        </w:rPr>
      </w:pPr>
      <w:r w:rsidRPr="00B1437F">
        <w:rPr>
          <w:rFonts w:ascii="黑体" w:eastAsia="黑体" w:hAnsi="黑体" w:cs="仿宋" w:hint="eastAsia"/>
          <w:sz w:val="28"/>
          <w:szCs w:val="28"/>
        </w:rPr>
        <w:t>十二、相关说明</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（一）高新区每年在官方网站（http://xmtorch.xm.gov.cn/）发布政策申报通知，申报起止日期以具体通知为准。</w:t>
      </w:r>
    </w:p>
    <w:p w:rsidR="003D5A01" w:rsidRPr="00B1437F"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（二）提交材料的所有材料均用A4纸打印或复印清楚（原件备查），并加盖企业公章后按序装订，一式一份。</w:t>
      </w:r>
    </w:p>
    <w:p w:rsidR="003D5A01" w:rsidRDefault="000E75DD">
      <w:pPr>
        <w:ind w:firstLineChars="200" w:firstLine="544"/>
        <w:rPr>
          <w:rFonts w:ascii="仿宋_GB2312" w:eastAsia="仿宋_GB2312" w:hAnsi="华文仿宋"/>
          <w:spacing w:val="-4"/>
          <w:kern w:val="0"/>
          <w:sz w:val="28"/>
          <w:szCs w:val="28"/>
        </w:rPr>
      </w:pPr>
      <w:r w:rsidRPr="00B1437F">
        <w:rPr>
          <w:rFonts w:ascii="仿宋_GB2312" w:eastAsia="仿宋_GB2312" w:hAnsi="华文仿宋" w:hint="eastAsia"/>
          <w:spacing w:val="-4"/>
          <w:kern w:val="0"/>
          <w:sz w:val="28"/>
          <w:szCs w:val="28"/>
        </w:rPr>
        <w:t>（三）享受本政策扶持的企业，须承诺自首次申领年度起5年内不得迁出高新区，否则返还全部扶持款项。</w:t>
      </w:r>
    </w:p>
    <w:sectPr w:rsidR="003D5A01">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73" w:rsidRDefault="00DE5E73">
      <w:r>
        <w:separator/>
      </w:r>
    </w:p>
  </w:endnote>
  <w:endnote w:type="continuationSeparator" w:id="0">
    <w:p w:rsidR="00DE5E73" w:rsidRDefault="00DE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24066"/>
    </w:sdtPr>
    <w:sdtEndPr/>
    <w:sdtContent>
      <w:sdt>
        <w:sdtPr>
          <w:id w:val="-1669238322"/>
        </w:sdtPr>
        <w:sdtEndPr/>
        <w:sdtContent>
          <w:p w:rsidR="003D5A01" w:rsidRDefault="000E75D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1437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1437F">
              <w:rPr>
                <w:b/>
                <w:bCs/>
                <w:noProof/>
              </w:rPr>
              <w:t>10</w:t>
            </w:r>
            <w:r>
              <w:rPr>
                <w:b/>
                <w:bCs/>
                <w:sz w:val="24"/>
                <w:szCs w:val="24"/>
              </w:rPr>
              <w:fldChar w:fldCharType="end"/>
            </w:r>
          </w:p>
        </w:sdtContent>
      </w:sdt>
    </w:sdtContent>
  </w:sdt>
  <w:p w:rsidR="003D5A01" w:rsidRDefault="003D5A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73" w:rsidRDefault="00DE5E73">
      <w:r>
        <w:separator/>
      </w:r>
    </w:p>
  </w:footnote>
  <w:footnote w:type="continuationSeparator" w:id="0">
    <w:p w:rsidR="00DE5E73" w:rsidRDefault="00DE5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E56F5"/>
    <w:multiLevelType w:val="singleLevel"/>
    <w:tmpl w:val="B0AE56F5"/>
    <w:lvl w:ilvl="0">
      <w:start w:val="1"/>
      <w:numFmt w:val="decimal"/>
      <w:lvlText w:val="%1."/>
      <w:lvlJc w:val="left"/>
      <w:pPr>
        <w:tabs>
          <w:tab w:val="left" w:pos="312"/>
        </w:tabs>
      </w:pPr>
    </w:lvl>
  </w:abstractNum>
  <w:abstractNum w:abstractNumId="1">
    <w:nsid w:val="E39ACCF2"/>
    <w:multiLevelType w:val="singleLevel"/>
    <w:tmpl w:val="E39ACCF2"/>
    <w:lvl w:ilvl="0">
      <w:start w:val="1"/>
      <w:numFmt w:val="decimal"/>
      <w:suff w:val="nothing"/>
      <w:lvlText w:val="（%1）"/>
      <w:lvlJc w:val="left"/>
    </w:lvl>
  </w:abstractNum>
  <w:abstractNum w:abstractNumId="2">
    <w:nsid w:val="EABB8F74"/>
    <w:multiLevelType w:val="singleLevel"/>
    <w:tmpl w:val="EABB8F74"/>
    <w:lvl w:ilvl="0">
      <w:start w:val="2"/>
      <w:numFmt w:val="chineseCounting"/>
      <w:suff w:val="nothing"/>
      <w:lvlText w:val="（%1）"/>
      <w:lvlJc w:val="left"/>
      <w:rPr>
        <w:rFonts w:hint="eastAsia"/>
      </w:rPr>
    </w:lvl>
  </w:abstractNum>
  <w:abstractNum w:abstractNumId="3">
    <w:nsid w:val="F1BEB126"/>
    <w:multiLevelType w:val="singleLevel"/>
    <w:tmpl w:val="F1BEB126"/>
    <w:lvl w:ilvl="0">
      <w:start w:val="1"/>
      <w:numFmt w:val="decimal"/>
      <w:lvlText w:val="%1."/>
      <w:lvlJc w:val="left"/>
      <w:pPr>
        <w:tabs>
          <w:tab w:val="left" w:pos="312"/>
        </w:tabs>
      </w:pPr>
    </w:lvl>
  </w:abstractNum>
  <w:abstractNum w:abstractNumId="4">
    <w:nsid w:val="FC7FE546"/>
    <w:multiLevelType w:val="singleLevel"/>
    <w:tmpl w:val="FC7FE546"/>
    <w:lvl w:ilvl="0">
      <w:start w:val="1"/>
      <w:numFmt w:val="decimal"/>
      <w:lvlText w:val="%1."/>
      <w:lvlJc w:val="left"/>
      <w:pPr>
        <w:tabs>
          <w:tab w:val="left" w:pos="312"/>
        </w:tabs>
      </w:pPr>
    </w:lvl>
  </w:abstractNum>
  <w:abstractNum w:abstractNumId="5">
    <w:nsid w:val="0B8D9599"/>
    <w:multiLevelType w:val="singleLevel"/>
    <w:tmpl w:val="0B8D9599"/>
    <w:lvl w:ilvl="0">
      <w:start w:val="1"/>
      <w:numFmt w:val="decimal"/>
      <w:lvlText w:val="%1."/>
      <w:lvlJc w:val="left"/>
      <w:pPr>
        <w:tabs>
          <w:tab w:val="left" w:pos="312"/>
        </w:tabs>
      </w:pPr>
    </w:lvl>
  </w:abstractNum>
  <w:abstractNum w:abstractNumId="6">
    <w:nsid w:val="1364F042"/>
    <w:multiLevelType w:val="singleLevel"/>
    <w:tmpl w:val="1364F042"/>
    <w:lvl w:ilvl="0">
      <w:start w:val="2"/>
      <w:numFmt w:val="chineseCounting"/>
      <w:suff w:val="nothing"/>
      <w:lvlText w:val="（%1）"/>
      <w:lvlJc w:val="left"/>
      <w:rPr>
        <w:rFonts w:hint="eastAsia"/>
      </w:rPr>
    </w:lvl>
  </w:abstractNum>
  <w:abstractNum w:abstractNumId="7">
    <w:nsid w:val="2200AB3C"/>
    <w:multiLevelType w:val="singleLevel"/>
    <w:tmpl w:val="2200AB3C"/>
    <w:lvl w:ilvl="0">
      <w:start w:val="2"/>
      <w:numFmt w:val="chineseCounting"/>
      <w:suff w:val="nothing"/>
      <w:lvlText w:val="（%1）"/>
      <w:lvlJc w:val="left"/>
      <w:pPr>
        <w:ind w:left="86"/>
      </w:pPr>
      <w:rPr>
        <w:rFonts w:hint="eastAsia"/>
      </w:rPr>
    </w:lvl>
  </w:abstractNum>
  <w:abstractNum w:abstractNumId="8">
    <w:nsid w:val="2AE1E568"/>
    <w:multiLevelType w:val="singleLevel"/>
    <w:tmpl w:val="2AE1E568"/>
    <w:lvl w:ilvl="0">
      <w:start w:val="2"/>
      <w:numFmt w:val="decimal"/>
      <w:lvlText w:val="%1."/>
      <w:lvlJc w:val="left"/>
      <w:pPr>
        <w:tabs>
          <w:tab w:val="left" w:pos="312"/>
        </w:tabs>
      </w:pPr>
    </w:lvl>
  </w:abstractNum>
  <w:abstractNum w:abstractNumId="9">
    <w:nsid w:val="2EED326F"/>
    <w:multiLevelType w:val="singleLevel"/>
    <w:tmpl w:val="2EED326F"/>
    <w:lvl w:ilvl="0">
      <w:start w:val="1"/>
      <w:numFmt w:val="decimal"/>
      <w:lvlText w:val="%1."/>
      <w:lvlJc w:val="left"/>
      <w:pPr>
        <w:tabs>
          <w:tab w:val="left" w:pos="312"/>
        </w:tabs>
      </w:pPr>
    </w:lvl>
  </w:abstractNum>
  <w:abstractNum w:abstractNumId="10">
    <w:nsid w:val="38CDC84D"/>
    <w:multiLevelType w:val="singleLevel"/>
    <w:tmpl w:val="38CDC84D"/>
    <w:lvl w:ilvl="0">
      <w:start w:val="2"/>
      <w:numFmt w:val="chineseCounting"/>
      <w:suff w:val="nothing"/>
      <w:lvlText w:val="（%1）"/>
      <w:lvlJc w:val="left"/>
      <w:rPr>
        <w:rFonts w:hint="eastAsia"/>
      </w:rPr>
    </w:lvl>
  </w:abstractNum>
  <w:abstractNum w:abstractNumId="11">
    <w:nsid w:val="3D5259DF"/>
    <w:multiLevelType w:val="singleLevel"/>
    <w:tmpl w:val="3D5259DF"/>
    <w:lvl w:ilvl="0">
      <w:start w:val="1"/>
      <w:numFmt w:val="decimal"/>
      <w:lvlText w:val="%1."/>
      <w:lvlJc w:val="left"/>
      <w:pPr>
        <w:tabs>
          <w:tab w:val="left" w:pos="312"/>
        </w:tabs>
      </w:pPr>
    </w:lvl>
  </w:abstractNum>
  <w:abstractNum w:abstractNumId="12">
    <w:nsid w:val="6BD51F59"/>
    <w:multiLevelType w:val="singleLevel"/>
    <w:tmpl w:val="6BD51F59"/>
    <w:lvl w:ilvl="0">
      <w:start w:val="1"/>
      <w:numFmt w:val="decimal"/>
      <w:lvlText w:val="%1."/>
      <w:lvlJc w:val="left"/>
      <w:pPr>
        <w:tabs>
          <w:tab w:val="left" w:pos="312"/>
        </w:tabs>
      </w:pPr>
    </w:lvl>
  </w:abstractNum>
  <w:num w:numId="1">
    <w:abstractNumId w:val="6"/>
  </w:num>
  <w:num w:numId="2">
    <w:abstractNumId w:val="5"/>
  </w:num>
  <w:num w:numId="3">
    <w:abstractNumId w:val="8"/>
  </w:num>
  <w:num w:numId="4">
    <w:abstractNumId w:val="12"/>
  </w:num>
  <w:num w:numId="5">
    <w:abstractNumId w:val="2"/>
  </w:num>
  <w:num w:numId="6">
    <w:abstractNumId w:val="3"/>
  </w:num>
  <w:num w:numId="7">
    <w:abstractNumId w:val="7"/>
  </w:num>
  <w:num w:numId="8">
    <w:abstractNumId w:val="11"/>
  </w:num>
  <w:num w:numId="9">
    <w:abstractNumId w:val="0"/>
  </w:num>
  <w:num w:numId="10">
    <w:abstractNumId w:val="1"/>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DF"/>
    <w:rsid w:val="0000190F"/>
    <w:rsid w:val="00002AAF"/>
    <w:rsid w:val="00022052"/>
    <w:rsid w:val="00060C05"/>
    <w:rsid w:val="000E75DD"/>
    <w:rsid w:val="000F41C8"/>
    <w:rsid w:val="000F6F1D"/>
    <w:rsid w:val="00272EEA"/>
    <w:rsid w:val="002F383D"/>
    <w:rsid w:val="0031387B"/>
    <w:rsid w:val="00330AD0"/>
    <w:rsid w:val="003426BD"/>
    <w:rsid w:val="00373266"/>
    <w:rsid w:val="003B01AC"/>
    <w:rsid w:val="003C01A0"/>
    <w:rsid w:val="003D5A01"/>
    <w:rsid w:val="0040606D"/>
    <w:rsid w:val="00452F12"/>
    <w:rsid w:val="00484BD4"/>
    <w:rsid w:val="00587E38"/>
    <w:rsid w:val="0059582A"/>
    <w:rsid w:val="00646748"/>
    <w:rsid w:val="006F463C"/>
    <w:rsid w:val="00773C98"/>
    <w:rsid w:val="00793CD5"/>
    <w:rsid w:val="0082595B"/>
    <w:rsid w:val="00843B62"/>
    <w:rsid w:val="00844503"/>
    <w:rsid w:val="00873080"/>
    <w:rsid w:val="008A5108"/>
    <w:rsid w:val="008A69C8"/>
    <w:rsid w:val="00923A0A"/>
    <w:rsid w:val="009602A0"/>
    <w:rsid w:val="009C6B25"/>
    <w:rsid w:val="009E09A8"/>
    <w:rsid w:val="00A85418"/>
    <w:rsid w:val="00AB3CAD"/>
    <w:rsid w:val="00B1437F"/>
    <w:rsid w:val="00B2404E"/>
    <w:rsid w:val="00C46CF9"/>
    <w:rsid w:val="00CD5372"/>
    <w:rsid w:val="00D374B5"/>
    <w:rsid w:val="00DB0303"/>
    <w:rsid w:val="00DC1EDF"/>
    <w:rsid w:val="00DE5E73"/>
    <w:rsid w:val="00E5507E"/>
    <w:rsid w:val="00E62CC1"/>
    <w:rsid w:val="00EA49F7"/>
    <w:rsid w:val="00F86C19"/>
    <w:rsid w:val="00F903B2"/>
    <w:rsid w:val="00FA068B"/>
    <w:rsid w:val="077765BA"/>
    <w:rsid w:val="0EEE4350"/>
    <w:rsid w:val="120A7BED"/>
    <w:rsid w:val="1EE337A1"/>
    <w:rsid w:val="232F6406"/>
    <w:rsid w:val="3DF53EBC"/>
    <w:rsid w:val="3E2A3D5A"/>
    <w:rsid w:val="5766318C"/>
    <w:rsid w:val="61C14B99"/>
    <w:rsid w:val="69A60BB9"/>
    <w:rsid w:val="755244A2"/>
    <w:rsid w:val="7B19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Emphasis"/>
    <w:basedOn w:val="a0"/>
    <w:uiPriority w:val="20"/>
    <w:qFormat/>
    <w:rPr>
      <w:i/>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1">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Emphasis"/>
    <w:basedOn w:val="a0"/>
    <w:uiPriority w:val="20"/>
    <w:qFormat/>
    <w:rPr>
      <w:i/>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128</cp:revision>
  <cp:lastPrinted>2021-06-03T07:38:00Z</cp:lastPrinted>
  <dcterms:created xsi:type="dcterms:W3CDTF">2021-04-02T10:54:00Z</dcterms:created>
  <dcterms:modified xsi:type="dcterms:W3CDTF">2021-06-04T00:43:00Z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FB754FAEDD764137BA4B482312B39376</vt:lpwstr>
  </property>
</Properties>
</file>