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3E5" w:rsidRDefault="002B03E5" w:rsidP="00D16789">
      <w:pPr>
        <w:spacing w:line="500" w:lineRule="exact"/>
        <w:ind w:firstLineChars="0" w:firstLine="0"/>
        <w:contextualSpacing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2B03E5" w:rsidRDefault="002B03E5" w:rsidP="00D16789">
      <w:pPr>
        <w:spacing w:line="500" w:lineRule="exact"/>
        <w:ind w:firstLineChars="0" w:firstLine="0"/>
        <w:contextualSpacing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2B03E5" w:rsidRDefault="002B03E5" w:rsidP="00D16789">
      <w:pPr>
        <w:spacing w:line="500" w:lineRule="exact"/>
        <w:ind w:firstLineChars="0" w:firstLine="0"/>
        <w:contextualSpacing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2B03E5" w:rsidRDefault="002B03E5" w:rsidP="00D16789">
      <w:pPr>
        <w:spacing w:line="1200" w:lineRule="exact"/>
        <w:ind w:firstLineChars="0" w:firstLine="0"/>
        <w:rPr>
          <w:rFonts w:ascii="方正小标宋_GBK" w:eastAsia="方正小标宋_GBK" w:hAnsi="仿宋"/>
          <w:color w:val="FF0000"/>
          <w:spacing w:val="-50"/>
          <w:w w:val="50"/>
          <w:sz w:val="110"/>
          <w:szCs w:val="110"/>
        </w:rPr>
      </w:pPr>
      <w:r>
        <w:rPr>
          <w:rFonts w:ascii="方正小标宋_GBK" w:eastAsia="方正小标宋_GBK" w:hAnsi="仿宋" w:hint="eastAsia"/>
          <w:color w:val="FF0000"/>
          <w:spacing w:val="-50"/>
          <w:w w:val="50"/>
          <w:sz w:val="110"/>
          <w:szCs w:val="110"/>
        </w:rPr>
        <w:t>青岛高新技术产业开发区管理委员会综合部</w:t>
      </w:r>
    </w:p>
    <w:p w:rsidR="002B03E5" w:rsidRDefault="002B03E5" w:rsidP="00D16789">
      <w:pPr>
        <w:ind w:firstLine="31680"/>
        <w:jc w:val="center"/>
        <w:rPr>
          <w:rFonts w:ascii="仿宋" w:eastAsia="仿宋" w:hAnsi="仿宋"/>
          <w:b/>
          <w:w w:val="95"/>
          <w:sz w:val="34"/>
        </w:rPr>
      </w:pPr>
    </w:p>
    <w:p w:rsidR="002B03E5" w:rsidRDefault="002B03E5" w:rsidP="00D16789">
      <w:pPr>
        <w:ind w:firstLine="31680"/>
        <w:jc w:val="center"/>
        <w:rPr>
          <w:rFonts w:ascii="仿宋" w:eastAsia="仿宋" w:hAnsi="仿宋"/>
          <w:b/>
          <w:w w:val="95"/>
        </w:rPr>
      </w:pPr>
    </w:p>
    <w:p w:rsidR="002B03E5" w:rsidRDefault="002B03E5" w:rsidP="00D16789">
      <w:pPr>
        <w:spacing w:line="520" w:lineRule="exact"/>
        <w:ind w:firstLineChars="0" w:firstLine="0"/>
        <w:jc w:val="center"/>
        <w:rPr>
          <w:szCs w:val="32"/>
        </w:rPr>
      </w:pPr>
      <w:r>
        <w:rPr>
          <w:rFonts w:hint="eastAsia"/>
          <w:szCs w:val="32"/>
        </w:rPr>
        <w:t>青高新管综</w:t>
      </w:r>
      <w:r>
        <w:rPr>
          <w:rFonts w:hAnsi="宋体" w:hint="eastAsia"/>
          <w:bCs/>
          <w:szCs w:val="32"/>
        </w:rPr>
        <w:t>〔</w:t>
      </w:r>
      <w:r>
        <w:rPr>
          <w:rFonts w:hAnsi="宋体"/>
          <w:bCs/>
          <w:szCs w:val="32"/>
        </w:rPr>
        <w:t>2020</w:t>
      </w:r>
      <w:r>
        <w:rPr>
          <w:rFonts w:hAnsi="宋体" w:hint="eastAsia"/>
          <w:bCs/>
          <w:szCs w:val="32"/>
        </w:rPr>
        <w:t>〕</w:t>
      </w:r>
      <w:r>
        <w:rPr>
          <w:rFonts w:hAnsi="宋体"/>
          <w:bCs/>
          <w:szCs w:val="32"/>
        </w:rPr>
        <w:t>24</w:t>
      </w:r>
      <w:r>
        <w:rPr>
          <w:rFonts w:hAnsi="宋体" w:hint="eastAsia"/>
          <w:szCs w:val="32"/>
        </w:rPr>
        <w:t>号</w:t>
      </w:r>
    </w:p>
    <w:p w:rsidR="002B03E5" w:rsidRDefault="002B03E5" w:rsidP="00D16789">
      <w:pPr>
        <w:spacing w:line="520" w:lineRule="exact"/>
        <w:ind w:firstLineChars="0" w:firstLine="0"/>
        <w:rPr>
          <w:rFonts w:hAnsi="宋体"/>
          <w:spacing w:val="-10"/>
          <w:szCs w:val="32"/>
        </w:rPr>
      </w:pPr>
      <w:r>
        <w:rPr>
          <w:rFonts w:hAnsi="宋体" w:hint="eastAsia"/>
          <w:color w:val="FF0000"/>
          <w:spacing w:val="-30"/>
          <w:szCs w:val="32"/>
        </w:rPr>
        <w:t>━━━━━━━━━━━━━━━━━━━━━━━━━━━━━━━━━</w:t>
      </w:r>
    </w:p>
    <w:p w:rsidR="002B03E5" w:rsidRDefault="002B03E5" w:rsidP="00D16789">
      <w:pPr>
        <w:spacing w:line="520" w:lineRule="exact"/>
        <w:ind w:firstLine="31680"/>
        <w:jc w:val="center"/>
        <w:rPr>
          <w:rFonts w:ascii="方正小标宋_GBK" w:eastAsia="方正小标宋_GBK" w:hAnsi="文星标宋"/>
          <w:kern w:val="0"/>
          <w:sz w:val="44"/>
          <w:szCs w:val="44"/>
        </w:rPr>
      </w:pPr>
    </w:p>
    <w:p w:rsidR="002B03E5" w:rsidRPr="00D16789" w:rsidRDefault="002B03E5" w:rsidP="00D16789">
      <w:pPr>
        <w:snapToGrid w:val="0"/>
        <w:spacing w:line="600" w:lineRule="exact"/>
        <w:ind w:firstLineChars="0" w:firstLine="0"/>
        <w:jc w:val="center"/>
        <w:rPr>
          <w:rFonts w:ascii="方正小标宋_GBK" w:eastAsia="方正小标宋_GBK" w:hAnsi="仿宋" w:cs="仿宋"/>
          <w:bCs/>
          <w:sz w:val="44"/>
          <w:szCs w:val="44"/>
        </w:rPr>
      </w:pPr>
      <w:r>
        <w:rPr>
          <w:rFonts w:ascii="方正小标宋_GBK" w:eastAsia="方正小标宋_GBK" w:hAnsi="仿宋" w:cs="仿宋" w:hint="eastAsia"/>
          <w:bCs/>
          <w:sz w:val="44"/>
          <w:szCs w:val="44"/>
        </w:rPr>
        <w:t>青岛高新区管委综合部</w:t>
      </w:r>
    </w:p>
    <w:p w:rsidR="002B03E5" w:rsidRDefault="002B03E5" w:rsidP="00D16789">
      <w:pPr>
        <w:ind w:firstLineChars="0" w:firstLine="0"/>
        <w:contextualSpacing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Times New Roman" w:hint="eastAsia"/>
          <w:sz w:val="44"/>
          <w:szCs w:val="44"/>
        </w:rPr>
        <w:t>关于印发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青岛高新区企业网格化服务</w:t>
      </w:r>
    </w:p>
    <w:p w:rsidR="002B03E5" w:rsidRDefault="002B03E5" w:rsidP="00D16789">
      <w:pPr>
        <w:ind w:firstLineChars="0" w:firstLine="0"/>
        <w:contextualSpacing/>
        <w:jc w:val="center"/>
        <w:rPr>
          <w:rFonts w:ascii="方正小标宋_GBK" w:eastAsia="方正小标宋_GBK" w:hAnsi="Times New Roman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实施方案</w:t>
      </w:r>
      <w:r>
        <w:rPr>
          <w:rFonts w:ascii="方正小标宋_GBK" w:eastAsia="方正小标宋_GBK" w:hAnsi="Times New Roman" w:hint="eastAsia"/>
          <w:sz w:val="44"/>
          <w:szCs w:val="44"/>
        </w:rPr>
        <w:t>的通知</w:t>
      </w:r>
    </w:p>
    <w:p w:rsidR="002B03E5" w:rsidRDefault="002B03E5" w:rsidP="00D16789">
      <w:pPr>
        <w:ind w:firstLineChars="0" w:firstLine="0"/>
        <w:jc w:val="both"/>
        <w:rPr>
          <w:rFonts w:hAnsi="Times New Roman"/>
          <w:szCs w:val="32"/>
        </w:rPr>
      </w:pPr>
    </w:p>
    <w:p w:rsidR="002B03E5" w:rsidRDefault="002B03E5" w:rsidP="00D16789">
      <w:pPr>
        <w:ind w:firstLineChars="0" w:firstLine="0"/>
        <w:jc w:val="both"/>
        <w:rPr>
          <w:rFonts w:hAnsi="Times New Roman"/>
          <w:szCs w:val="32"/>
        </w:rPr>
      </w:pPr>
      <w:r>
        <w:rPr>
          <w:rFonts w:hAnsi="Times New Roman" w:hint="eastAsia"/>
          <w:szCs w:val="32"/>
        </w:rPr>
        <w:t>各部门、派驻机构，各直属企业：</w:t>
      </w:r>
    </w:p>
    <w:p w:rsidR="002B03E5" w:rsidRDefault="002B03E5" w:rsidP="00D16789">
      <w:pPr>
        <w:ind w:firstLine="31680"/>
        <w:rPr>
          <w:rFonts w:hAnsi="Times New Roman"/>
          <w:szCs w:val="32"/>
        </w:rPr>
      </w:pPr>
      <w:r>
        <w:rPr>
          <w:rFonts w:hAnsi="Times New Roman" w:hint="eastAsia"/>
          <w:szCs w:val="32"/>
        </w:rPr>
        <w:t>《青岛高新区企业网格化服务实施方案》已经管委研究通过，现予以印发，请认真贯彻执行。</w:t>
      </w:r>
    </w:p>
    <w:p w:rsidR="002B03E5" w:rsidRDefault="002B03E5" w:rsidP="00D16789">
      <w:pPr>
        <w:ind w:firstLine="31680"/>
        <w:rPr>
          <w:rFonts w:hAnsi="Times New Roman"/>
          <w:szCs w:val="32"/>
        </w:rPr>
      </w:pPr>
    </w:p>
    <w:p w:rsidR="002B03E5" w:rsidRDefault="002B03E5" w:rsidP="00D16789">
      <w:pPr>
        <w:ind w:firstLine="31680"/>
        <w:rPr>
          <w:rFonts w:hAnsi="Times New Roman"/>
          <w:szCs w:val="32"/>
        </w:rPr>
      </w:pPr>
    </w:p>
    <w:p w:rsidR="002B03E5" w:rsidRDefault="002B03E5" w:rsidP="00D16789">
      <w:pPr>
        <w:ind w:firstLine="31680"/>
        <w:rPr>
          <w:rFonts w:hAnsi="Times New Roman"/>
          <w:szCs w:val="32"/>
        </w:rPr>
      </w:pPr>
    </w:p>
    <w:p w:rsidR="002B03E5" w:rsidRPr="00E458F3" w:rsidRDefault="002B03E5" w:rsidP="00D16789">
      <w:pPr>
        <w:ind w:firstLineChars="1500" w:firstLine="31680"/>
      </w:pPr>
      <w:r w:rsidRPr="00E458F3">
        <w:rPr>
          <w:rFonts w:hint="eastAsia"/>
        </w:rPr>
        <w:t>青岛高新区管委</w:t>
      </w:r>
      <w:r>
        <w:rPr>
          <w:rFonts w:hint="eastAsia"/>
        </w:rPr>
        <w:t>综合部</w:t>
      </w:r>
    </w:p>
    <w:p w:rsidR="002B03E5" w:rsidRPr="00E458F3" w:rsidRDefault="002B03E5" w:rsidP="00D16789">
      <w:pPr>
        <w:ind w:firstLine="31680"/>
      </w:pPr>
      <w:r w:rsidRPr="00E458F3">
        <w:t xml:space="preserve">                        </w:t>
      </w:r>
      <w:r>
        <w:t xml:space="preserve">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6"/>
          <w:attr w:name="Month" w:val="7"/>
          <w:attr w:name="Year" w:val="2020"/>
        </w:smartTagPr>
        <w:r w:rsidRPr="00E458F3">
          <w:t>2020</w:t>
        </w:r>
        <w:r w:rsidRPr="00E458F3">
          <w:rPr>
            <w:rFonts w:hint="eastAsia"/>
          </w:rPr>
          <w:t>年</w:t>
        </w:r>
        <w:r>
          <w:t>7</w:t>
        </w:r>
        <w:r w:rsidRPr="00E458F3">
          <w:rPr>
            <w:rFonts w:hint="eastAsia"/>
          </w:rPr>
          <w:t>月</w:t>
        </w:r>
        <w:r>
          <w:t>6</w:t>
        </w:r>
        <w:r w:rsidRPr="00E458F3">
          <w:rPr>
            <w:rFonts w:hint="eastAsia"/>
          </w:rPr>
          <w:t>日</w:t>
        </w:r>
      </w:smartTag>
    </w:p>
    <w:p w:rsidR="002B03E5" w:rsidRPr="00D16789" w:rsidRDefault="002B03E5">
      <w:pPr>
        <w:ind w:firstLineChars="0" w:firstLine="0"/>
        <w:contextualSpacing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2B03E5" w:rsidRDefault="002B03E5">
      <w:pPr>
        <w:ind w:firstLineChars="0" w:firstLine="0"/>
        <w:contextualSpacing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2B03E5" w:rsidRDefault="002B03E5">
      <w:pPr>
        <w:ind w:firstLineChars="0" w:firstLine="0"/>
        <w:contextualSpacing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青岛高新区企业网格化服务实施方案</w:t>
      </w:r>
    </w:p>
    <w:p w:rsidR="002B03E5" w:rsidRDefault="002B03E5" w:rsidP="00D16789">
      <w:pPr>
        <w:ind w:firstLine="31680"/>
        <w:contextualSpacing/>
      </w:pPr>
    </w:p>
    <w:p w:rsidR="002B03E5" w:rsidRPr="00D16789" w:rsidRDefault="002B03E5" w:rsidP="00D16789">
      <w:pPr>
        <w:ind w:firstLine="31680"/>
        <w:contextualSpacing/>
      </w:pPr>
      <w:r w:rsidRPr="00D16789">
        <w:rPr>
          <w:rFonts w:hint="eastAsia"/>
        </w:rPr>
        <w:t>为了进一步提升青岛高新区企业服务能力，打造一流营商环境，加快主导产业集聚，促进区域经济持续健康发展，结合我区实际，制定本实施方案。</w:t>
      </w:r>
    </w:p>
    <w:p w:rsidR="002B03E5" w:rsidRPr="00D16789" w:rsidRDefault="002B03E5" w:rsidP="00D16789">
      <w:pPr>
        <w:pStyle w:val="Heading1"/>
        <w:ind w:firstLine="31680"/>
        <w:contextualSpacing/>
      </w:pPr>
      <w:r w:rsidRPr="00D16789">
        <w:rPr>
          <w:rFonts w:hint="eastAsia"/>
        </w:rPr>
        <w:t>一、总体要求</w:t>
      </w:r>
    </w:p>
    <w:p w:rsidR="002B03E5" w:rsidRPr="00D16789" w:rsidRDefault="002B03E5" w:rsidP="00D16789">
      <w:pPr>
        <w:pStyle w:val="Heading2"/>
        <w:ind w:firstLine="31680"/>
        <w:contextualSpacing/>
      </w:pPr>
      <w:r w:rsidRPr="00D16789">
        <w:rPr>
          <w:rFonts w:hint="eastAsia"/>
        </w:rPr>
        <w:t>（一）总体思路</w:t>
      </w:r>
    </w:p>
    <w:p w:rsidR="002B03E5" w:rsidRPr="00D16789" w:rsidRDefault="002B03E5" w:rsidP="00D16789">
      <w:pPr>
        <w:ind w:firstLine="31680"/>
        <w:contextualSpacing/>
      </w:pPr>
      <w:r w:rsidRPr="00D16789">
        <w:rPr>
          <w:rFonts w:hint="eastAsia"/>
        </w:rPr>
        <w:t>全面贯彻省委功能区改革意见，落实市委以“五种思维”作为全面推进功能区体制机制改革创新的总体思路，“学深圳、赶深圳”。坚持以优化区域营商环境、打造“亲”“清”新型政商关系为服务目标，坚持以提升涉企服务和保障水平、推进政务服务改革为工作重点。不断完善服务机制、优化服务环境，不断拓展服务领域、提高服务质量，不断创新服务方式、强化服务措施，整合力量，激发热情，争当全市科技引领城建设的主引擎和主阵地，当好山东半岛国家自创区的龙头，努力向世界一流高科技园区迈进。</w:t>
      </w:r>
    </w:p>
    <w:p w:rsidR="002B03E5" w:rsidRPr="00D16789" w:rsidRDefault="002B03E5" w:rsidP="00D16789">
      <w:pPr>
        <w:pStyle w:val="Heading2"/>
        <w:ind w:firstLine="31680"/>
        <w:contextualSpacing/>
      </w:pPr>
      <w:r w:rsidRPr="00D16789">
        <w:rPr>
          <w:rFonts w:hint="eastAsia"/>
        </w:rPr>
        <w:t>（二）工作目标</w:t>
      </w:r>
    </w:p>
    <w:p w:rsidR="002B03E5" w:rsidRPr="00D16789" w:rsidRDefault="002B03E5" w:rsidP="00D16789">
      <w:pPr>
        <w:pStyle w:val="Heading3"/>
        <w:ind w:firstLine="31680"/>
        <w:contextualSpacing/>
        <w:rPr>
          <w:rStyle w:val="Heading2Char"/>
          <w:rFonts w:cs="仿宋_GB2312"/>
          <w:sz w:val="32"/>
          <w:szCs w:val="22"/>
        </w:rPr>
      </w:pPr>
      <w:r w:rsidRPr="00D16789">
        <w:rPr>
          <w:rStyle w:val="Heading3Char"/>
          <w:rFonts w:ascii="楷体_GB2312" w:hAnsi="楷体_GB2312" w:cs="楷体_GB2312"/>
          <w:bCs/>
          <w:sz w:val="32"/>
        </w:rPr>
        <w:t>1</w:t>
      </w:r>
      <w:r w:rsidRPr="00D16789">
        <w:rPr>
          <w:rStyle w:val="Heading3Char"/>
          <w:rFonts w:ascii="楷体_GB2312" w:eastAsia="楷体_GB2312" w:cs="楷体_GB2312"/>
          <w:bCs/>
          <w:sz w:val="32"/>
        </w:rPr>
        <w:t>.</w:t>
      </w:r>
      <w:r w:rsidRPr="00D16789">
        <w:rPr>
          <w:rStyle w:val="Heading3Char"/>
          <w:rFonts w:ascii="楷体_GB2312" w:eastAsia="楷体_GB2312" w:hAnsi="楷体_GB2312" w:cs="楷体_GB2312" w:hint="eastAsia"/>
          <w:bCs/>
          <w:sz w:val="32"/>
        </w:rPr>
        <w:t>助力体制机制改革，推动高新区实现跨越式发展</w:t>
      </w:r>
    </w:p>
    <w:p w:rsidR="002B03E5" w:rsidRPr="00D16789" w:rsidRDefault="002B03E5" w:rsidP="00D16789">
      <w:pPr>
        <w:ind w:firstLine="31680"/>
        <w:contextualSpacing/>
      </w:pPr>
      <w:r w:rsidRPr="00D16789">
        <w:rPr>
          <w:rFonts w:hint="eastAsia"/>
        </w:rPr>
        <w:t>探索创新企业服务模式，通过服务能力的提升，释放体制机制改革活力，助力高新区在全市科技引领城建设中争当主力军、在全市创新发展中争当“主引擎”，在山东半岛国家自主创新示范区内争当龙头，</w:t>
      </w:r>
      <w:r w:rsidRPr="00D16789">
        <w:rPr>
          <w:rFonts w:hint="eastAsia"/>
          <w:bCs/>
        </w:rPr>
        <w:t>力争到</w:t>
      </w:r>
      <w:r w:rsidRPr="00D16789">
        <w:rPr>
          <w:bCs/>
        </w:rPr>
        <w:t>2025</w:t>
      </w:r>
      <w:r w:rsidRPr="00D16789">
        <w:rPr>
          <w:rFonts w:hint="eastAsia"/>
          <w:bCs/>
        </w:rPr>
        <w:t>年迈入一流高科技园区行列。</w:t>
      </w:r>
    </w:p>
    <w:p w:rsidR="002B03E5" w:rsidRPr="00D16789" w:rsidRDefault="002B03E5" w:rsidP="00D16789">
      <w:pPr>
        <w:pStyle w:val="Heading3"/>
        <w:ind w:firstLine="31680"/>
        <w:contextualSpacing/>
        <w:rPr>
          <w:rStyle w:val="Heading3Char"/>
          <w:rFonts w:ascii="楷体_GB2312" w:eastAsia="楷体_GB2312" w:hAnsi="楷体_GB2312" w:cs="楷体_GB2312"/>
          <w:bCs/>
          <w:sz w:val="32"/>
        </w:rPr>
      </w:pPr>
      <w:r w:rsidRPr="00D16789">
        <w:rPr>
          <w:rStyle w:val="Heading3Char"/>
          <w:rFonts w:ascii="楷体_GB2312" w:eastAsia="楷体_GB2312" w:hAnsi="楷体_GB2312" w:cs="楷体_GB2312"/>
          <w:bCs/>
          <w:sz w:val="32"/>
        </w:rPr>
        <w:t>2.</w:t>
      </w:r>
      <w:r w:rsidRPr="00D16789">
        <w:rPr>
          <w:rStyle w:val="Heading3Char"/>
          <w:rFonts w:ascii="楷体_GB2312" w:eastAsia="楷体_GB2312" w:hAnsi="楷体_GB2312" w:cs="楷体_GB2312" w:hint="eastAsia"/>
          <w:bCs/>
          <w:sz w:val="32"/>
        </w:rPr>
        <w:t>服务企业做大做强，促进主导产业高质量增长</w:t>
      </w:r>
    </w:p>
    <w:p w:rsidR="002B03E5" w:rsidRPr="00D16789" w:rsidRDefault="002B03E5" w:rsidP="00D16789">
      <w:pPr>
        <w:ind w:firstLine="31680"/>
        <w:contextualSpacing/>
      </w:pPr>
      <w:r w:rsidRPr="00D16789">
        <w:rPr>
          <w:rFonts w:hint="eastAsia"/>
        </w:rPr>
        <w:t>通过“管家式”服务，在高新区提供更为优质的政府公共服务，降低辖区企业整体经营成本，协助辖区企业突破发展瓶颈，全面</w:t>
      </w:r>
      <w:r w:rsidRPr="00D16789">
        <w:rPr>
          <w:rFonts w:hint="eastAsia"/>
          <w:bCs/>
        </w:rPr>
        <w:t>激发</w:t>
      </w:r>
      <w:r w:rsidRPr="00D16789">
        <w:rPr>
          <w:rFonts w:hint="eastAsia"/>
        </w:rPr>
        <w:t>辖区企业</w:t>
      </w:r>
      <w:r w:rsidRPr="00D16789">
        <w:rPr>
          <w:rFonts w:hint="eastAsia"/>
          <w:bCs/>
        </w:rPr>
        <w:t>发展潜力，助力高新区经济发展的量质齐升。</w:t>
      </w:r>
    </w:p>
    <w:p w:rsidR="002B03E5" w:rsidRPr="00D16789" w:rsidRDefault="002B03E5" w:rsidP="00D16789">
      <w:pPr>
        <w:pStyle w:val="Heading3"/>
        <w:ind w:firstLine="31680"/>
        <w:contextualSpacing/>
        <w:rPr>
          <w:rStyle w:val="Heading2Char"/>
          <w:rFonts w:cs="仿宋_GB2312"/>
          <w:sz w:val="32"/>
          <w:szCs w:val="22"/>
        </w:rPr>
      </w:pPr>
      <w:r w:rsidRPr="00D16789">
        <w:rPr>
          <w:rStyle w:val="Heading3Char"/>
          <w:rFonts w:ascii="楷体_GB2312" w:eastAsia="楷体_GB2312" w:hAnsi="楷体_GB2312" w:cs="楷体_GB2312"/>
          <w:bCs/>
          <w:sz w:val="32"/>
        </w:rPr>
        <w:t>3.</w:t>
      </w:r>
      <w:r w:rsidRPr="00D16789">
        <w:rPr>
          <w:rStyle w:val="Heading3Char"/>
          <w:rFonts w:ascii="楷体_GB2312" w:eastAsia="楷体_GB2312" w:hAnsi="楷体_GB2312" w:cs="楷体_GB2312" w:hint="eastAsia"/>
          <w:bCs/>
          <w:sz w:val="32"/>
        </w:rPr>
        <w:t>构建亲清政商关系，打造企业网格化服务品牌</w:t>
      </w:r>
    </w:p>
    <w:p w:rsidR="002B03E5" w:rsidRPr="00D16789" w:rsidRDefault="002B03E5" w:rsidP="00D16789">
      <w:pPr>
        <w:ind w:firstLine="31680"/>
        <w:contextualSpacing/>
        <w:rPr>
          <w:b/>
        </w:rPr>
      </w:pPr>
      <w:r w:rsidRPr="00D16789">
        <w:rPr>
          <w:rFonts w:hint="eastAsia"/>
        </w:rPr>
        <w:t>以企业网格化服务为抓手，发挥党员模范带头作用，强化服务企业的意识和能力，提升企业服务品质，增强企业获得感、归属感，实现服务水平与国内一流高新区接轨，打造我市企业服务工作模范标杆，打造“温情主动，精准高效”的服务品牌。</w:t>
      </w:r>
    </w:p>
    <w:p w:rsidR="002B03E5" w:rsidRPr="00D16789" w:rsidRDefault="002B03E5" w:rsidP="00D16789">
      <w:pPr>
        <w:pStyle w:val="Heading1"/>
        <w:ind w:firstLine="31680"/>
        <w:contextualSpacing/>
      </w:pPr>
      <w:r w:rsidRPr="00D16789">
        <w:rPr>
          <w:rFonts w:hint="eastAsia"/>
        </w:rPr>
        <w:t>二、工作体系</w:t>
      </w:r>
    </w:p>
    <w:p w:rsidR="002B03E5" w:rsidRPr="00D16789" w:rsidRDefault="002B03E5" w:rsidP="00D16789">
      <w:pPr>
        <w:ind w:firstLine="31680"/>
        <w:contextualSpacing/>
      </w:pPr>
      <w:r w:rsidRPr="00D16789">
        <w:rPr>
          <w:rFonts w:hint="eastAsia"/>
        </w:rPr>
        <w:t>围绕功能区经济发展的核心任务，按照“企业吹哨、网格员报到”的工作要求，推行“管家式”企业网格化服务，建立网格员全程跟进、服务平台统一调度、多部门协同联动的网格化服务工作体系，统筹开展面向辖区企业的各类服务对接。</w:t>
      </w:r>
    </w:p>
    <w:p w:rsidR="002B03E5" w:rsidRPr="00D16789" w:rsidRDefault="002B03E5" w:rsidP="00D16789">
      <w:pPr>
        <w:pStyle w:val="Heading2"/>
        <w:ind w:firstLine="31680"/>
        <w:contextualSpacing/>
      </w:pPr>
      <w:r w:rsidRPr="00D16789">
        <w:rPr>
          <w:rFonts w:hint="eastAsia"/>
        </w:rPr>
        <w:t>（一）服务范围</w:t>
      </w:r>
    </w:p>
    <w:p w:rsidR="002B03E5" w:rsidRPr="00D16789" w:rsidRDefault="002B03E5" w:rsidP="00D16789">
      <w:pPr>
        <w:ind w:firstLine="31680"/>
        <w:contextualSpacing/>
      </w:pPr>
      <w:r w:rsidRPr="00D16789">
        <w:rPr>
          <w:rFonts w:hint="eastAsia"/>
        </w:rPr>
        <w:t>高新区企业网格化服务对象主要为：在高新区核心区内注册、办公、具有营业收入且正常纳税的各类在营企业。经过摸底测算，核心区内符合条件企业规模约</w:t>
      </w:r>
      <w:r w:rsidRPr="00D16789">
        <w:t>1200</w:t>
      </w:r>
      <w:r w:rsidRPr="00D16789">
        <w:rPr>
          <w:rFonts w:hint="eastAsia"/>
        </w:rPr>
        <w:t>家，其中，包含各孵化器内约</w:t>
      </w:r>
      <w:r w:rsidRPr="00D16789">
        <w:t>800</w:t>
      </w:r>
      <w:r w:rsidRPr="00D16789">
        <w:rPr>
          <w:rFonts w:hint="eastAsia"/>
        </w:rPr>
        <w:t>家企业。</w:t>
      </w:r>
    </w:p>
    <w:p w:rsidR="002B03E5" w:rsidRPr="00D16789" w:rsidRDefault="002B03E5" w:rsidP="00D16789">
      <w:pPr>
        <w:ind w:firstLine="31680"/>
        <w:contextualSpacing/>
      </w:pPr>
      <w:r w:rsidRPr="00D16789">
        <w:rPr>
          <w:rFonts w:hint="eastAsia"/>
        </w:rPr>
        <w:t>建立动态管理和兜底保障机制，确保符合条件企业全覆盖、无遗漏。新增占地企业，自建设项目完成竣工备案、正式投产后，纳入经济发展部服务范围；新增租、购占地企业厂房或孵化器企业，自企业入驻、经营起，正式纳入经济发展部或科技创新部服务范围；新增孵化器，自启动运营起，纳入科技创新部服务范围。</w:t>
      </w:r>
    </w:p>
    <w:p w:rsidR="002B03E5" w:rsidRPr="00D16789" w:rsidRDefault="002B03E5" w:rsidP="00D16789">
      <w:pPr>
        <w:pStyle w:val="Heading2"/>
        <w:ind w:firstLine="31680"/>
        <w:contextualSpacing/>
        <w:rPr>
          <w:rFonts w:ascii="仿宋_GB2312" w:eastAsia="仿宋_GB2312" w:hAnsi="仿宋_GB2312"/>
        </w:rPr>
      </w:pPr>
      <w:r w:rsidRPr="00D16789">
        <w:rPr>
          <w:rFonts w:ascii="仿宋_GB2312" w:eastAsia="仿宋_GB2312" w:hAnsi="仿宋_GB2312" w:hint="eastAsia"/>
        </w:rPr>
        <w:t>企业迁出或注销的，不再作为企业网格化服务对象；对于生产经营地或注册地在区外的高新区企业，积极对接服务，以实现区内产值最大化。</w:t>
      </w:r>
    </w:p>
    <w:p w:rsidR="002B03E5" w:rsidRPr="00D16789" w:rsidRDefault="002B03E5" w:rsidP="00D16789">
      <w:pPr>
        <w:pStyle w:val="Heading2"/>
        <w:ind w:firstLine="31680"/>
        <w:contextualSpacing/>
      </w:pPr>
      <w:r w:rsidRPr="00D16789">
        <w:rPr>
          <w:rFonts w:hint="eastAsia"/>
        </w:rPr>
        <w:t>（二）网格划分</w:t>
      </w:r>
    </w:p>
    <w:p w:rsidR="002B03E5" w:rsidRPr="00D16789" w:rsidRDefault="002B03E5" w:rsidP="00D16789">
      <w:pPr>
        <w:ind w:firstLine="31680"/>
        <w:contextualSpacing/>
      </w:pPr>
      <w:r w:rsidRPr="00D16789">
        <w:rPr>
          <w:rFonts w:hint="eastAsia"/>
        </w:rPr>
        <w:t>按照全域覆盖、孵化器单列、条块结合的原则，首先将高新区范围内所有孵化器单独划分网格，剩余企业按照区位分布和地址信息进行划分，兼顾产业分布与企业类型等多方面因素。具体划分为两类：</w:t>
      </w:r>
    </w:p>
    <w:p w:rsidR="002B03E5" w:rsidRPr="00D16789" w:rsidRDefault="002B03E5" w:rsidP="00D16789">
      <w:pPr>
        <w:pStyle w:val="Heading3"/>
        <w:ind w:firstLine="31680"/>
        <w:contextualSpacing/>
      </w:pPr>
      <w:r w:rsidRPr="00D16789">
        <w:t>1.</w:t>
      </w:r>
      <w:r w:rsidRPr="00D16789">
        <w:rPr>
          <w:rFonts w:hint="eastAsia"/>
        </w:rPr>
        <w:t>孵化器内企业，以孵化器为单位，由科技创新部对现有</w:t>
      </w:r>
      <w:r w:rsidRPr="00D16789">
        <w:t>24</w:t>
      </w:r>
      <w:r w:rsidRPr="00D16789">
        <w:rPr>
          <w:rFonts w:hint="eastAsia"/>
        </w:rPr>
        <w:t>个孵化器进行划分，并指导网格员开展具体服务工作。</w:t>
      </w:r>
    </w:p>
    <w:p w:rsidR="002B03E5" w:rsidRPr="00D16789" w:rsidRDefault="002B03E5" w:rsidP="00D16789">
      <w:pPr>
        <w:pStyle w:val="Heading3"/>
        <w:ind w:firstLine="31680"/>
        <w:contextualSpacing/>
      </w:pPr>
      <w:r w:rsidRPr="00D16789">
        <w:t>2.</w:t>
      </w:r>
      <w:r w:rsidRPr="00D16789">
        <w:rPr>
          <w:rFonts w:hint="eastAsia"/>
        </w:rPr>
        <w:t>孵化器外企业，由经济发展部按照企业地理位置信息划分为</w:t>
      </w:r>
      <w:r w:rsidRPr="00D16789">
        <w:t>15</w:t>
      </w:r>
      <w:r w:rsidRPr="00D16789">
        <w:rPr>
          <w:rFonts w:hint="eastAsia"/>
        </w:rPr>
        <w:t>个左右工作网格，并指导网格员开展具体服务工作。</w:t>
      </w:r>
    </w:p>
    <w:p w:rsidR="002B03E5" w:rsidRPr="00D16789" w:rsidRDefault="002B03E5" w:rsidP="00D16789">
      <w:pPr>
        <w:pStyle w:val="Heading2"/>
        <w:ind w:firstLine="31680"/>
      </w:pPr>
      <w:r w:rsidRPr="00D16789">
        <w:rPr>
          <w:rFonts w:hint="eastAsia"/>
        </w:rPr>
        <w:t>（三）工作人员</w:t>
      </w:r>
    </w:p>
    <w:p w:rsidR="002B03E5" w:rsidRPr="00D16789" w:rsidRDefault="002B03E5" w:rsidP="00D16789">
      <w:pPr>
        <w:numPr>
          <w:ilvl w:val="255"/>
          <w:numId w:val="0"/>
        </w:numPr>
      </w:pPr>
      <w:r w:rsidRPr="00D16789">
        <w:t xml:space="preserve">    1.</w:t>
      </w:r>
      <w:r w:rsidRPr="00D16789">
        <w:rPr>
          <w:rFonts w:hint="eastAsia"/>
        </w:rPr>
        <w:t>网格员。由管委统一调配，培训合格后上岗。</w:t>
      </w:r>
    </w:p>
    <w:p w:rsidR="002B03E5" w:rsidRPr="00D16789" w:rsidRDefault="002B03E5" w:rsidP="00D16789">
      <w:pPr>
        <w:numPr>
          <w:ilvl w:val="255"/>
          <w:numId w:val="0"/>
        </w:numPr>
      </w:pPr>
      <w:r w:rsidRPr="00D16789">
        <w:t xml:space="preserve">    </w:t>
      </w:r>
      <w:r w:rsidRPr="00D16789">
        <w:rPr>
          <w:rFonts w:hint="eastAsia"/>
        </w:rPr>
        <w:t>依据各网格内实际工作需要，每网设置网格长</w:t>
      </w:r>
      <w:r w:rsidRPr="00D16789">
        <w:t>1</w:t>
      </w:r>
      <w:r w:rsidRPr="00D16789">
        <w:rPr>
          <w:rFonts w:hint="eastAsia"/>
        </w:rPr>
        <w:t>名，由经济发展部、科技创新部正式聘用人员担任，同时设置网格员</w:t>
      </w:r>
      <w:r w:rsidRPr="00D16789">
        <w:t>2-3</w:t>
      </w:r>
      <w:r w:rsidRPr="00D16789">
        <w:rPr>
          <w:rFonts w:hint="eastAsia"/>
        </w:rPr>
        <w:t>名，逐步建立“</w:t>
      </w:r>
      <w:r w:rsidRPr="00D16789">
        <w:t>1+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”"/>
        </w:smartTagPr>
        <w:r w:rsidRPr="00D16789">
          <w:t>2</w:t>
        </w:r>
        <w:r w:rsidRPr="00D16789">
          <w:rPr>
            <w:rFonts w:hint="eastAsia"/>
          </w:rPr>
          <w:t>”</w:t>
        </w:r>
      </w:smartTag>
      <w:r w:rsidRPr="00D16789">
        <w:rPr>
          <w:rFonts w:hint="eastAsia"/>
        </w:rPr>
        <w:t>或“</w:t>
      </w:r>
      <w:r w:rsidRPr="00D16789">
        <w:t>1+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”"/>
        </w:smartTagPr>
        <w:r w:rsidRPr="00D16789">
          <w:t>3</w:t>
        </w:r>
        <w:r w:rsidRPr="00D16789">
          <w:rPr>
            <w:rFonts w:hint="eastAsia"/>
          </w:rPr>
          <w:t>”</w:t>
        </w:r>
      </w:smartTag>
      <w:r w:rsidRPr="00D16789">
        <w:rPr>
          <w:rFonts w:hint="eastAsia"/>
        </w:rPr>
        <w:t>网格工作队，合理搭配、科学分工，全面做好与网格内企业各类事项的对接服务。</w:t>
      </w:r>
    </w:p>
    <w:p w:rsidR="002B03E5" w:rsidRPr="00D16789" w:rsidRDefault="002B03E5" w:rsidP="00D16789">
      <w:pPr>
        <w:numPr>
          <w:ilvl w:val="255"/>
          <w:numId w:val="0"/>
        </w:numPr>
      </w:pPr>
      <w:r w:rsidRPr="00D16789">
        <w:t xml:space="preserve">    2.</w:t>
      </w:r>
      <w:r w:rsidRPr="00D16789">
        <w:rPr>
          <w:rFonts w:hint="eastAsia"/>
        </w:rPr>
        <w:t>联络员。由各责任部门选定，办理本部门涉企事项。</w:t>
      </w:r>
    </w:p>
    <w:p w:rsidR="002B03E5" w:rsidRPr="00D16789" w:rsidRDefault="002B03E5" w:rsidP="00D16789">
      <w:pPr>
        <w:pStyle w:val="Heading2"/>
        <w:keepNext w:val="0"/>
        <w:keepLines w:val="0"/>
        <w:ind w:firstLine="31680"/>
        <w:contextualSpacing/>
      </w:pPr>
      <w:r w:rsidRPr="00D16789">
        <w:rPr>
          <w:rFonts w:hint="eastAsia"/>
        </w:rPr>
        <w:t>（四）网格员工作职责</w:t>
      </w:r>
    </w:p>
    <w:p w:rsidR="002B03E5" w:rsidRPr="00D16789" w:rsidRDefault="002B03E5" w:rsidP="00D16789">
      <w:pPr>
        <w:ind w:firstLine="31680"/>
        <w:outlineLvl w:val="1"/>
        <w:rPr>
          <w:szCs w:val="32"/>
        </w:rPr>
      </w:pPr>
      <w:bookmarkStart w:id="0" w:name="_Toc22660"/>
      <w:bookmarkStart w:id="1" w:name="_Toc20801"/>
      <w:bookmarkStart w:id="2" w:name="_Toc26162"/>
      <w:r w:rsidRPr="00D16789">
        <w:rPr>
          <w:szCs w:val="32"/>
        </w:rPr>
        <w:t>1.</w:t>
      </w:r>
      <w:r w:rsidRPr="00D16789">
        <w:rPr>
          <w:rFonts w:hint="eastAsia"/>
          <w:szCs w:val="32"/>
        </w:rPr>
        <w:t>网格员应明确所辖网格管理范围，熟悉掌握网格内企业基本情况，并能按照高新区整体发展的工作要求，开展“数字”化企业画像，建立与统计、经济运行联动的工作机制。</w:t>
      </w:r>
    </w:p>
    <w:p w:rsidR="002B03E5" w:rsidRPr="00D16789" w:rsidRDefault="002B03E5" w:rsidP="00D16789">
      <w:pPr>
        <w:ind w:firstLine="31680"/>
        <w:outlineLvl w:val="1"/>
        <w:rPr>
          <w:szCs w:val="32"/>
        </w:rPr>
      </w:pPr>
      <w:r w:rsidRPr="00D16789">
        <w:rPr>
          <w:szCs w:val="32"/>
        </w:rPr>
        <w:t>2.</w:t>
      </w:r>
      <w:r w:rsidRPr="00D16789">
        <w:rPr>
          <w:rFonts w:hint="eastAsia"/>
          <w:szCs w:val="32"/>
        </w:rPr>
        <w:t>网格员应对所辖网格内企业提供“管家式”服务，做到“企业吹哨，网格员报到”，重点在安全生产、环境保护、市容市貌和党建人才方面，成为管委工作延伸的信息触点。</w:t>
      </w:r>
    </w:p>
    <w:p w:rsidR="002B03E5" w:rsidRPr="00D16789" w:rsidRDefault="002B03E5" w:rsidP="00D16789">
      <w:pPr>
        <w:pStyle w:val="BodyTextFirstIndent2"/>
        <w:spacing w:after="0"/>
        <w:ind w:leftChars="0" w:left="0" w:firstLine="31680"/>
        <w:rPr>
          <w:sz w:val="32"/>
          <w:szCs w:val="32"/>
        </w:rPr>
      </w:pPr>
      <w:r w:rsidRPr="00D16789">
        <w:rPr>
          <w:sz w:val="32"/>
          <w:szCs w:val="32"/>
        </w:rPr>
        <w:t>3.</w:t>
      </w:r>
      <w:r w:rsidRPr="00D16789">
        <w:rPr>
          <w:rFonts w:hint="eastAsia"/>
          <w:sz w:val="32"/>
          <w:szCs w:val="32"/>
        </w:rPr>
        <w:t>网格员应了解企业在生产经营过程遇到的困难与问题，并做出正确的分析与研判，做好服务上的“店小二”，依托网格化服务信息平台，帮助企业对接相关部门，解决现实困难。</w:t>
      </w:r>
    </w:p>
    <w:p w:rsidR="002B03E5" w:rsidRPr="00D16789" w:rsidRDefault="002B03E5" w:rsidP="00D16789">
      <w:pPr>
        <w:pStyle w:val="BodyTextFirstIndent2"/>
        <w:spacing w:after="0"/>
        <w:ind w:leftChars="0" w:left="0" w:firstLine="31680"/>
      </w:pPr>
      <w:r w:rsidRPr="00D16789">
        <w:rPr>
          <w:sz w:val="32"/>
          <w:szCs w:val="32"/>
        </w:rPr>
        <w:t>4.</w:t>
      </w:r>
      <w:r w:rsidRPr="00D16789">
        <w:rPr>
          <w:rFonts w:hint="eastAsia"/>
          <w:sz w:val="32"/>
          <w:szCs w:val="32"/>
        </w:rPr>
        <w:t>网格员应充分发挥企业与管委、企业与高新区以外的政府部门、企业与企业之间“纽带与桥梁”的作用，打通信息流转渠道，做好信息的传递与资源匹配工作，及时向企业传达管委扶持政策，及时向管委反馈企业诉求，建立政企之间、企业之间、网格之间的沟通、协作。</w:t>
      </w:r>
      <w:bookmarkEnd w:id="0"/>
      <w:bookmarkEnd w:id="1"/>
      <w:bookmarkEnd w:id="2"/>
    </w:p>
    <w:p w:rsidR="002B03E5" w:rsidRPr="00D16789" w:rsidRDefault="002B03E5" w:rsidP="00D16789">
      <w:pPr>
        <w:pStyle w:val="Heading2"/>
        <w:ind w:firstLine="31680"/>
        <w:contextualSpacing/>
      </w:pPr>
      <w:r w:rsidRPr="00D16789">
        <w:rPr>
          <w:rFonts w:hint="eastAsia"/>
        </w:rPr>
        <w:t>（五）工作流程</w:t>
      </w:r>
    </w:p>
    <w:p w:rsidR="002B03E5" w:rsidRPr="00D16789" w:rsidRDefault="002B03E5" w:rsidP="00D16789">
      <w:pPr>
        <w:pStyle w:val="Heading3"/>
        <w:ind w:firstLine="31680"/>
        <w:contextualSpacing/>
        <w:rPr>
          <w:rFonts w:hAnsi="仿宋_GB2312" w:cs="仿宋_GB2312"/>
          <w:kern w:val="2"/>
          <w:szCs w:val="22"/>
        </w:rPr>
      </w:pPr>
      <w:r w:rsidRPr="00D16789">
        <w:rPr>
          <w:rFonts w:hAnsi="仿宋_GB2312" w:cs="仿宋_GB2312"/>
          <w:kern w:val="2"/>
          <w:szCs w:val="22"/>
        </w:rPr>
        <w:t>1.</w:t>
      </w:r>
      <w:r w:rsidRPr="00D16789">
        <w:rPr>
          <w:rFonts w:hAnsi="仿宋_GB2312" w:cs="仿宋_GB2312" w:hint="eastAsia"/>
          <w:kern w:val="2"/>
          <w:szCs w:val="22"/>
        </w:rPr>
        <w:t>信息收集汇总</w:t>
      </w:r>
    </w:p>
    <w:p w:rsidR="002B03E5" w:rsidRPr="00D16789" w:rsidRDefault="002B03E5" w:rsidP="00D16789">
      <w:pPr>
        <w:ind w:firstLine="31680"/>
        <w:contextualSpacing/>
      </w:pPr>
      <w:r w:rsidRPr="00D16789">
        <w:rPr>
          <w:rFonts w:hint="eastAsia"/>
        </w:rPr>
        <w:t>网格员依托信息化工作平台，依据企业网格化服务手册开展日常服务工作，对网格内企业做到“企业吹哨、网格员报到”，既“主动上门、热情服务”，又“随叫随到、无事不扰”。对接服务期间，主要受理企业提出的各类问题，帮助企业进行初步梳理分析，并汇总至服务平台。</w:t>
      </w:r>
    </w:p>
    <w:p w:rsidR="002B03E5" w:rsidRPr="00D16789" w:rsidRDefault="002B03E5" w:rsidP="00D16789">
      <w:pPr>
        <w:pStyle w:val="Heading3"/>
        <w:ind w:firstLine="31680"/>
        <w:contextualSpacing/>
      </w:pPr>
      <w:r w:rsidRPr="00D16789">
        <w:t>2.</w:t>
      </w:r>
      <w:r w:rsidRPr="00D16789">
        <w:rPr>
          <w:rFonts w:hint="eastAsia"/>
        </w:rPr>
        <w:t>待办事项分理</w:t>
      </w:r>
    </w:p>
    <w:p w:rsidR="002B03E5" w:rsidRPr="00D16789" w:rsidRDefault="002B03E5" w:rsidP="00D16789">
      <w:pPr>
        <w:ind w:firstLine="31680"/>
        <w:contextualSpacing/>
      </w:pPr>
      <w:r w:rsidRPr="00D16789">
        <w:rPr>
          <w:rFonts w:ascii="仿宋" w:hAnsi="Times New Roman" w:hint="eastAsia"/>
        </w:rPr>
        <w:t>服务平台负责企业问题的分理，于每日上午十点前完成上一工作日企业问题分理</w:t>
      </w:r>
      <w:r w:rsidRPr="00D16789">
        <w:rPr>
          <w:rFonts w:hint="eastAsia"/>
        </w:rPr>
        <w:t>工作。涉及相关责任部门的，由联络员进行受理确认，转交部门内部办理。在企业待办事项办理过程中，企业可通过网格员、平台</w:t>
      </w:r>
      <w:r w:rsidRPr="00D16789">
        <w:t>APP</w:t>
      </w:r>
      <w:r w:rsidRPr="00D16789">
        <w:rPr>
          <w:rFonts w:hint="eastAsia"/>
        </w:rPr>
        <w:t>等途径及时查询、了解办理进度。特殊情况下如联络员无法受理确认的，由经济发展部、科技创新部会同党群部共同明确承办部门。</w:t>
      </w:r>
    </w:p>
    <w:p w:rsidR="002B03E5" w:rsidRPr="00D16789" w:rsidRDefault="002B03E5" w:rsidP="00D16789">
      <w:pPr>
        <w:ind w:firstLine="31680"/>
        <w:contextualSpacing/>
      </w:pPr>
      <w:r w:rsidRPr="00D16789">
        <w:t>3.</w:t>
      </w:r>
      <w:r w:rsidRPr="00D16789">
        <w:rPr>
          <w:rFonts w:hint="eastAsia"/>
        </w:rPr>
        <w:t>办理结果反馈</w:t>
      </w:r>
    </w:p>
    <w:p w:rsidR="002B03E5" w:rsidRPr="00D16789" w:rsidRDefault="002B03E5" w:rsidP="00D16789">
      <w:pPr>
        <w:ind w:firstLine="31680"/>
        <w:contextualSpacing/>
      </w:pPr>
      <w:r w:rsidRPr="00D16789">
        <w:rPr>
          <w:rFonts w:hint="eastAsia"/>
        </w:rPr>
        <w:t>企业反映事项办理完成后，由主办部门反馈经济发展部、科技创新部和企业，企业完成评价打分后，办理事项自动销号。如因企业不满意无法销号的，由主办部门形成书面汇报材料，同经济发展部、科技创新部沟通一致后，确认已完成办理程序的，可进行内部销号。</w:t>
      </w:r>
    </w:p>
    <w:p w:rsidR="002B03E5" w:rsidRPr="00D16789" w:rsidRDefault="002B03E5" w:rsidP="00D16789">
      <w:pPr>
        <w:pStyle w:val="Heading1"/>
        <w:ind w:firstLine="31680"/>
        <w:contextualSpacing/>
      </w:pPr>
      <w:r w:rsidRPr="00D16789">
        <w:rPr>
          <w:rFonts w:hint="eastAsia"/>
        </w:rPr>
        <w:t>三、重点工作</w:t>
      </w:r>
    </w:p>
    <w:p w:rsidR="002B03E5" w:rsidRPr="00D16789" w:rsidRDefault="002B03E5" w:rsidP="00D16789">
      <w:pPr>
        <w:pStyle w:val="Heading2"/>
        <w:ind w:firstLine="31680"/>
        <w:contextualSpacing/>
      </w:pPr>
      <w:r w:rsidRPr="00D16789">
        <w:rPr>
          <w:rFonts w:hint="eastAsia"/>
        </w:rPr>
        <w:t>（一）建立信息化企业服务平台</w:t>
      </w:r>
    </w:p>
    <w:p w:rsidR="002B03E5" w:rsidRPr="00D16789" w:rsidRDefault="002B03E5" w:rsidP="00D16789">
      <w:pPr>
        <w:ind w:firstLine="31680"/>
        <w:contextualSpacing/>
      </w:pPr>
      <w:r w:rsidRPr="00D16789">
        <w:rPr>
          <w:rFonts w:hint="eastAsia"/>
        </w:rPr>
        <w:t>建设以统筹调度辖区企业服务情况为主要职能，以网格员直联及其他信息渠道为联系服务手段，同时汇总域内各类信息、反映区域总体经济情况的综合性企业服务平台，主要内容如下。</w:t>
      </w:r>
    </w:p>
    <w:p w:rsidR="002B03E5" w:rsidRPr="00D16789" w:rsidRDefault="002B03E5" w:rsidP="00D16789">
      <w:pPr>
        <w:pStyle w:val="Heading3"/>
        <w:ind w:firstLine="31680"/>
        <w:contextualSpacing/>
      </w:pPr>
      <w:r w:rsidRPr="00D16789">
        <w:t>1.</w:t>
      </w:r>
      <w:r w:rsidRPr="00D16789">
        <w:rPr>
          <w:rFonts w:hint="eastAsia"/>
        </w:rPr>
        <w:t>企业信息模块</w:t>
      </w:r>
    </w:p>
    <w:p w:rsidR="002B03E5" w:rsidRPr="00D16789" w:rsidRDefault="002B03E5" w:rsidP="00D16789">
      <w:pPr>
        <w:ind w:firstLine="31680"/>
        <w:contextualSpacing/>
      </w:pPr>
      <w:r w:rsidRPr="00D16789">
        <w:rPr>
          <w:rFonts w:hint="eastAsia"/>
        </w:rPr>
        <w:t>实时汇总辖区企业各类信息，做到提前梳理，实现可随时调取。具体包括：一是通过网格员采集、企业反馈、准入联审、工商登记、第三方机构、项目申报等途径汇总形成企业档案，形成“企业画像”。二是按网格、产业、产值、税收等对企业信息进行整理分类，掌握企业的优势资源、上下游产业等关键信息，为管委统筹推动域内资源融合发展提供数据支撑。三是管委与企业签订的协议、合同，通过提前梳理、提前设定，预先推动消除管委潜在违约事项，协助企业完成预期目标。</w:t>
      </w:r>
    </w:p>
    <w:p w:rsidR="002B03E5" w:rsidRPr="00D16789" w:rsidRDefault="002B03E5" w:rsidP="00D16789">
      <w:pPr>
        <w:ind w:firstLine="31680"/>
        <w:contextualSpacing/>
      </w:pPr>
      <w:r w:rsidRPr="00D16789">
        <w:rPr>
          <w:rFonts w:hint="eastAsia"/>
        </w:rPr>
        <w:t>同时，依据该模块汇总的企业各类信息，逐步形成包括区辖区企业、载体、在建项目、科研机构、主导产业等重点资源，以及整体经济运行、营商环境等在内的各类汇总信息，作为管委各部门常规获取相关信息、数据的辅助渠道。</w:t>
      </w:r>
    </w:p>
    <w:p w:rsidR="002B03E5" w:rsidRPr="00D16789" w:rsidRDefault="002B03E5" w:rsidP="00D16789">
      <w:pPr>
        <w:pStyle w:val="Heading3"/>
        <w:ind w:firstLine="31680"/>
        <w:contextualSpacing/>
      </w:pPr>
      <w:r w:rsidRPr="00D16789">
        <w:t>2.</w:t>
      </w:r>
      <w:r w:rsidRPr="00D16789">
        <w:rPr>
          <w:rFonts w:hint="eastAsia"/>
        </w:rPr>
        <w:t>服务督办模块</w:t>
      </w:r>
    </w:p>
    <w:p w:rsidR="002B03E5" w:rsidRPr="00D16789" w:rsidRDefault="002B03E5" w:rsidP="00D16789">
      <w:pPr>
        <w:ind w:firstLine="31680"/>
        <w:contextualSpacing/>
      </w:pPr>
      <w:r w:rsidRPr="00D16789">
        <w:rPr>
          <w:rFonts w:hint="eastAsia"/>
        </w:rPr>
        <w:t>收集、分发企业诉求，跟踪、督办办理流程，考评记录服务质量，实现对企业网格化服务的全流程统筹。具体包括：一是汇总各渠道获得的企业诉求信息，登记备案、分解任务、明确责任、提出拟办意见、明确办理时限。二是按职责分工批办给责任部门，做好办理过程的跟踪、提醒、督办，对多次未办结或长期未办结的，自动向责任部门上级分发。三是及时汇总各环节办理结果，形成完整的服务台账，形成企业服务满意度的考评记录。</w:t>
      </w:r>
    </w:p>
    <w:p w:rsidR="002B03E5" w:rsidRPr="00D16789" w:rsidRDefault="002B03E5" w:rsidP="00D16789">
      <w:pPr>
        <w:pStyle w:val="Heading3"/>
        <w:ind w:firstLine="31680"/>
        <w:contextualSpacing/>
      </w:pPr>
      <w:r w:rsidRPr="00D16789">
        <w:t>3.</w:t>
      </w:r>
      <w:r w:rsidRPr="00D16789">
        <w:rPr>
          <w:rFonts w:hint="eastAsia"/>
        </w:rPr>
        <w:t>信息共享模块</w:t>
      </w:r>
    </w:p>
    <w:p w:rsidR="002B03E5" w:rsidRPr="00D16789" w:rsidRDefault="002B03E5" w:rsidP="00D16789">
      <w:pPr>
        <w:ind w:firstLine="31680"/>
        <w:contextualSpacing/>
      </w:pPr>
      <w:r w:rsidRPr="00D16789">
        <w:rPr>
          <w:rFonts w:hint="eastAsia"/>
        </w:rPr>
        <w:t>汇总梳理并及时发布各类面向企业的政策信息，向管委各部门提供企业相关信息共享与查询。具体包括：一是通过网络端及手机</w:t>
      </w:r>
      <w:r w:rsidRPr="00D16789">
        <w:t>APP</w:t>
      </w:r>
      <w:r w:rsidRPr="00D16789">
        <w:rPr>
          <w:rFonts w:hint="eastAsia"/>
        </w:rPr>
        <w:t>端发布各类政务信息，为企业提供个性化、定制化的政务推送服务。二是逐步形成包括区辖区企业、载体、在建项目、科研机构、主导产业等重点资源，以及整体经济运行、营商环境等在内的各类汇总信息，在管委内部实现企业信息、区域资源信息的共享查询功能，作为管委各部门常规获取相关信息、数据的辅助渠道。三是建立辖区企业的供求信息互通平台，汇集企业优势资源、核心诉求，推动企业间的点对面发布、点对点对接，为域内产业资源的自发融合发展提供便利。</w:t>
      </w:r>
    </w:p>
    <w:p w:rsidR="002B03E5" w:rsidRPr="00D16789" w:rsidRDefault="002B03E5" w:rsidP="00D16789">
      <w:pPr>
        <w:pStyle w:val="Heading2"/>
        <w:ind w:firstLine="31680"/>
        <w:contextualSpacing/>
      </w:pPr>
      <w:r w:rsidRPr="00D16789">
        <w:rPr>
          <w:rFonts w:hint="eastAsia"/>
        </w:rPr>
        <w:t>（二）建立“</w:t>
      </w:r>
      <w:r w:rsidRPr="00D16789">
        <w:t>1+N</w:t>
      </w:r>
      <w:r w:rsidRPr="00D16789">
        <w:rPr>
          <w:rFonts w:hint="eastAsia"/>
        </w:rPr>
        <w:t>”</w:t>
      </w:r>
      <w:r w:rsidRPr="00D16789">
        <w:rPr>
          <w:rFonts w:hAnsi="DejaVu Sans" w:hint="eastAsia"/>
        </w:rPr>
        <w:t>企业联系服务渠道体系</w:t>
      </w:r>
    </w:p>
    <w:p w:rsidR="002B03E5" w:rsidRPr="00D16789" w:rsidRDefault="002B03E5" w:rsidP="00D16789">
      <w:pPr>
        <w:ind w:firstLine="31680"/>
        <w:contextualSpacing/>
      </w:pPr>
      <w:r w:rsidRPr="00D16789">
        <w:rPr>
          <w:rFonts w:hint="eastAsia"/>
        </w:rPr>
        <w:t>为进一步畅通政企联系渠道，提升企业在寻求政府服务过程中的体验和便利程度，按照企业习惯偏好和实际需要，对政企对接渠道进一步延伸、扩展，由平台统筹调度，形成“</w:t>
      </w:r>
      <w:r w:rsidRPr="00D16789">
        <w:t>1+N</w:t>
      </w:r>
      <w:r w:rsidRPr="00D16789">
        <w:rPr>
          <w:rFonts w:hint="eastAsia"/>
        </w:rPr>
        <w:t>”联系服务渠道体系，实现全天候、</w:t>
      </w:r>
      <w:r w:rsidRPr="00D16789">
        <w:t>7</w:t>
      </w:r>
      <w:r w:rsidRPr="00D16789">
        <w:rPr>
          <w:rFonts w:hint="eastAsia"/>
        </w:rPr>
        <w:t>×</w:t>
      </w:r>
      <w:r w:rsidRPr="00D16789">
        <w:t>24</w:t>
      </w:r>
      <w:r w:rsidRPr="00D16789">
        <w:rPr>
          <w:rFonts w:hint="eastAsia"/>
        </w:rPr>
        <w:t>小时的政企即时互动交流服务。实现政务资讯集中发布、企业信息统一收集、政企互动及时高效。相关渠道包括：</w:t>
      </w:r>
    </w:p>
    <w:p w:rsidR="002B03E5" w:rsidRPr="00D16789" w:rsidRDefault="002B03E5" w:rsidP="00D16789">
      <w:pPr>
        <w:pStyle w:val="Heading3"/>
        <w:ind w:firstLine="31680"/>
        <w:contextualSpacing/>
        <w:rPr>
          <w:rStyle w:val="Heading3Char"/>
          <w:rFonts w:ascii="DejaVu Sans" w:cs="宋体"/>
          <w:sz w:val="32"/>
        </w:rPr>
      </w:pPr>
      <w:r w:rsidRPr="00D16789">
        <w:rPr>
          <w:rStyle w:val="Heading3Char"/>
          <w:rFonts w:hAnsi="仿宋_GB2312" w:cs="仿宋_GB2312"/>
          <w:sz w:val="32"/>
        </w:rPr>
        <w:t>1.</w:t>
      </w:r>
      <w:r w:rsidRPr="00D16789">
        <w:rPr>
          <w:rStyle w:val="Heading3Char"/>
          <w:rFonts w:hAnsi="仿宋_GB2312" w:cs="仿宋_GB2312" w:hint="eastAsia"/>
          <w:sz w:val="32"/>
        </w:rPr>
        <w:t>专设服务窗口</w:t>
      </w:r>
    </w:p>
    <w:p w:rsidR="002B03E5" w:rsidRPr="00D16789" w:rsidRDefault="002B03E5" w:rsidP="00D16789">
      <w:pPr>
        <w:ind w:firstLine="31680"/>
        <w:contextualSpacing/>
      </w:pPr>
      <w:r w:rsidRPr="00D16789">
        <w:rPr>
          <w:rFonts w:hint="eastAsia"/>
        </w:rPr>
        <w:t>通过政府服务现有窗口及工作人员，在为企业提供政务服务的同时，提供企业服务相关咨询，发放企业服务明白纸。</w:t>
      </w:r>
    </w:p>
    <w:p w:rsidR="002B03E5" w:rsidRPr="00D16789" w:rsidRDefault="002B03E5" w:rsidP="00D16789">
      <w:pPr>
        <w:pStyle w:val="Heading3"/>
        <w:ind w:firstLine="31680"/>
        <w:contextualSpacing/>
      </w:pPr>
      <w:r w:rsidRPr="00D16789">
        <w:rPr>
          <w:rStyle w:val="Heading3Char"/>
          <w:rFonts w:hAnsi="仿宋_GB2312" w:cs="仿宋_GB2312"/>
          <w:sz w:val="32"/>
        </w:rPr>
        <w:t>2.</w:t>
      </w:r>
      <w:r w:rsidRPr="00D16789">
        <w:rPr>
          <w:rFonts w:hint="eastAsia"/>
        </w:rPr>
        <w:t>手机</w:t>
      </w:r>
      <w:r w:rsidRPr="00D16789">
        <w:t>APP</w:t>
      </w:r>
      <w:r w:rsidRPr="00D16789">
        <w:rPr>
          <w:rFonts w:hint="eastAsia"/>
        </w:rPr>
        <w:t>服务端</w:t>
      </w:r>
    </w:p>
    <w:p w:rsidR="002B03E5" w:rsidRPr="00D16789" w:rsidRDefault="002B03E5" w:rsidP="00D16789">
      <w:pPr>
        <w:ind w:firstLine="31680"/>
        <w:contextualSpacing/>
      </w:pPr>
      <w:r w:rsidRPr="00D16789">
        <w:rPr>
          <w:rFonts w:hint="eastAsia"/>
        </w:rPr>
        <w:t>依托服务平台，集成政务信息发布、企业诉求受理、网格服务跟踪等各项企业服务功能，按权限提供平台“区域资源模块”内各类数据的查询功能。</w:t>
      </w:r>
    </w:p>
    <w:p w:rsidR="002B03E5" w:rsidRPr="00D16789" w:rsidRDefault="002B03E5" w:rsidP="00D16789">
      <w:pPr>
        <w:pStyle w:val="Heading3"/>
        <w:ind w:firstLine="31680"/>
        <w:contextualSpacing/>
        <w:rPr>
          <w:rStyle w:val="Heading3Char"/>
          <w:rFonts w:cs="宋体"/>
          <w:sz w:val="32"/>
        </w:rPr>
      </w:pPr>
      <w:r w:rsidRPr="00D16789">
        <w:rPr>
          <w:rStyle w:val="Heading3Char"/>
          <w:rFonts w:hAnsi="仿宋_GB2312" w:cs="仿宋_GB2312"/>
          <w:sz w:val="32"/>
        </w:rPr>
        <w:t>3.</w:t>
      </w:r>
      <w:r w:rsidRPr="00D16789">
        <w:rPr>
          <w:rStyle w:val="Heading3Char"/>
          <w:rFonts w:hAnsi="仿宋_GB2312" w:cs="仿宋_GB2312" w:hint="eastAsia"/>
          <w:sz w:val="32"/>
        </w:rPr>
        <w:t>微信群、公众号、网站</w:t>
      </w:r>
    </w:p>
    <w:p w:rsidR="002B03E5" w:rsidRPr="00D16789" w:rsidRDefault="002B03E5" w:rsidP="00D16789">
      <w:pPr>
        <w:ind w:firstLine="31680"/>
        <w:contextualSpacing/>
      </w:pPr>
      <w:r w:rsidRPr="00D16789">
        <w:rPr>
          <w:rFonts w:cs="宋体" w:hint="eastAsia"/>
          <w:szCs w:val="27"/>
        </w:rPr>
        <w:t>利用青岛高新区现有微信群公众号、网站，通过添加企业服务板块，介绍企业服务流程，公开网格化</w:t>
      </w:r>
      <w:r w:rsidRPr="00D16789">
        <w:rPr>
          <w:rFonts w:hint="eastAsia"/>
        </w:rPr>
        <w:t>服务联系方式，发挥引流作用，并辅助开展信息发布、诉求收集等工作。</w:t>
      </w:r>
    </w:p>
    <w:p w:rsidR="002B03E5" w:rsidRPr="00D16789" w:rsidRDefault="002B03E5" w:rsidP="00D16789">
      <w:pPr>
        <w:pStyle w:val="Heading2"/>
        <w:ind w:firstLine="31680"/>
        <w:contextualSpacing/>
      </w:pPr>
      <w:r w:rsidRPr="00D16789">
        <w:rPr>
          <w:rFonts w:hint="eastAsia"/>
        </w:rPr>
        <w:t>（三）建立多层次政企交流机制</w:t>
      </w:r>
    </w:p>
    <w:p w:rsidR="002B03E5" w:rsidRPr="00D16789" w:rsidRDefault="002B03E5" w:rsidP="00D16789">
      <w:pPr>
        <w:ind w:firstLine="31680"/>
        <w:contextualSpacing/>
      </w:pPr>
      <w:r w:rsidRPr="00D16789">
        <w:rPr>
          <w:rFonts w:hint="eastAsia"/>
        </w:rPr>
        <w:t>在管委前期企业开放日活动的基础上，进一步细化主题、精简规模、灵活形式，依托网格化服务所收集的企业信息，按网格、产业方向、发展阶段、核心诉求、优势资源等对企业进行梳理分类，结合企业关心、关注程度高的事项，精心筹划，定期、分批次组织各类主题突出、特色鲜明、企业参与度高的政企座谈对接活动，全年不少于</w:t>
      </w:r>
      <w:r w:rsidRPr="00D16789">
        <w:t>12</w:t>
      </w:r>
      <w:r w:rsidRPr="00D16789">
        <w:rPr>
          <w:rFonts w:hint="eastAsia"/>
        </w:rPr>
        <w:t>次。做到“周周有走访、月月有活动、季季有主题”，畅通信息渠道，打造开放式亲商园区。</w:t>
      </w:r>
    </w:p>
    <w:p w:rsidR="002B03E5" w:rsidRPr="00D16789" w:rsidRDefault="002B03E5" w:rsidP="00D16789">
      <w:pPr>
        <w:ind w:firstLine="31680"/>
        <w:contextualSpacing/>
        <w:rPr>
          <w:rFonts w:ascii="楷体_GB2312" w:eastAsia="楷体_GB2312" w:hAnsi="楷体"/>
        </w:rPr>
      </w:pPr>
      <w:r w:rsidRPr="00D16789">
        <w:rPr>
          <w:rFonts w:hint="eastAsia"/>
        </w:rPr>
        <w:t>（四）</w:t>
      </w:r>
      <w:r w:rsidRPr="00D16789">
        <w:rPr>
          <w:rFonts w:ascii="楷体_GB2312" w:eastAsia="楷体_GB2312" w:hAnsi="楷体" w:hint="eastAsia"/>
        </w:rPr>
        <w:t>建立晋升激励机制</w:t>
      </w:r>
    </w:p>
    <w:p w:rsidR="002B03E5" w:rsidRPr="00D16789" w:rsidRDefault="002B03E5" w:rsidP="00D16789">
      <w:pPr>
        <w:pStyle w:val="BodyTextFirstIndent2"/>
        <w:adjustRightInd/>
        <w:spacing w:after="0"/>
        <w:ind w:leftChars="0" w:left="0" w:firstLine="31680"/>
        <w:rPr>
          <w:kern w:val="2"/>
          <w:sz w:val="32"/>
        </w:rPr>
      </w:pPr>
      <w:r w:rsidRPr="00D16789">
        <w:rPr>
          <w:rFonts w:hint="eastAsia"/>
          <w:kern w:val="2"/>
          <w:sz w:val="32"/>
        </w:rPr>
        <w:t>一方面可考虑设定年终优秀奖励，对于服务企业成效突出、企业业绩有明显增长的网格，可考虑给予一次性奖励。另一方面，借鉴先进区市网格员管理经验，探索建立网格员晋升渠道和机制，使广大网格员的工作目标更为明确，事业前途更为明朗，激发干事创业的热情。</w:t>
      </w:r>
    </w:p>
    <w:p w:rsidR="002B03E5" w:rsidRPr="00D16789" w:rsidRDefault="002B03E5" w:rsidP="00D16789">
      <w:pPr>
        <w:pStyle w:val="Heading1"/>
        <w:ind w:firstLine="31680"/>
        <w:contextualSpacing/>
      </w:pPr>
      <w:r w:rsidRPr="00D16789">
        <w:rPr>
          <w:rFonts w:hint="eastAsia"/>
        </w:rPr>
        <w:t>四、职能分工</w:t>
      </w:r>
    </w:p>
    <w:p w:rsidR="002B03E5" w:rsidRPr="00D16789" w:rsidRDefault="002B03E5" w:rsidP="00D16789">
      <w:pPr>
        <w:ind w:firstLine="31680"/>
        <w:contextualSpacing/>
        <w:rPr>
          <w:rStyle w:val="Heading3Char"/>
          <w:rFonts w:cs="宋体"/>
          <w:sz w:val="32"/>
          <w:szCs w:val="27"/>
        </w:rPr>
      </w:pPr>
      <w:r w:rsidRPr="00D16789">
        <w:rPr>
          <w:rFonts w:hint="eastAsia"/>
        </w:rPr>
        <w:t>成立以管委主任为组长，分管企业服务工作的管委副主任为副组长，各相关部门共同参与的高新区企业服务工作领导小组。领导小组办公室设在管委经济发展部，负责按职责分工，协调相关单位、部门，推动问题解决。（企业服务工作领导小组成员名单见附件）</w:t>
      </w:r>
    </w:p>
    <w:p w:rsidR="002B03E5" w:rsidRPr="00D16789" w:rsidRDefault="002B03E5" w:rsidP="00D16789">
      <w:pPr>
        <w:ind w:firstLine="31680"/>
        <w:contextualSpacing/>
        <w:rPr>
          <w:rStyle w:val="Heading3Char"/>
          <w:rFonts w:cs="宋体"/>
          <w:sz w:val="32"/>
          <w:szCs w:val="27"/>
        </w:rPr>
      </w:pPr>
      <w:r w:rsidRPr="00D16789">
        <w:rPr>
          <w:rStyle w:val="Heading3Char"/>
          <w:rFonts w:cs="宋体" w:hint="eastAsia"/>
          <w:sz w:val="32"/>
          <w:szCs w:val="27"/>
        </w:rPr>
        <w:t>党群工作部，负责人才、教育等领域企业服务有关事项办理；负责配合经济发展部、科技创新部做好网格员的日常监督管理；负责统筹网格员的年度考核及薪级调整。</w:t>
      </w:r>
    </w:p>
    <w:p w:rsidR="002B03E5" w:rsidRPr="00D16789" w:rsidRDefault="002B03E5" w:rsidP="00D16789">
      <w:pPr>
        <w:ind w:firstLine="31680"/>
        <w:contextualSpacing/>
        <w:rPr>
          <w:rStyle w:val="Heading3Char"/>
          <w:rFonts w:cs="宋体"/>
          <w:sz w:val="32"/>
          <w:szCs w:val="27"/>
        </w:rPr>
      </w:pPr>
      <w:r w:rsidRPr="00D16789">
        <w:rPr>
          <w:rStyle w:val="Heading3Char"/>
          <w:rFonts w:cs="宋体" w:hint="eastAsia"/>
          <w:sz w:val="32"/>
          <w:szCs w:val="27"/>
        </w:rPr>
        <w:t>经济发展部，牵头做好网格化企业服务工作的统筹调度，牵头制定、完善网格化服务工作机制，编制服务工作手册，组织实施网格员培训，建设、运维企业服务信息平台；负责做好网格内的企业服务工作，进行网格员的日常管理；牵头组织网格化企业服务考核；负责经济领域企业服务有关事项的办理。</w:t>
      </w:r>
    </w:p>
    <w:p w:rsidR="002B03E5" w:rsidRPr="00D16789" w:rsidRDefault="002B03E5" w:rsidP="00D16789">
      <w:pPr>
        <w:ind w:firstLine="31680"/>
        <w:contextualSpacing/>
        <w:rPr>
          <w:rStyle w:val="Heading3Char"/>
          <w:rFonts w:cs="宋体"/>
          <w:sz w:val="32"/>
          <w:szCs w:val="27"/>
        </w:rPr>
      </w:pPr>
      <w:r w:rsidRPr="00D16789">
        <w:rPr>
          <w:rStyle w:val="Heading3Char"/>
          <w:rFonts w:cs="宋体" w:hint="eastAsia"/>
          <w:sz w:val="32"/>
          <w:szCs w:val="27"/>
        </w:rPr>
        <w:t>科技创新部，负责做好网格内企业服务工作，进行网格员的日常管理；负责科技领域企业服务有关事项的办理。</w:t>
      </w:r>
    </w:p>
    <w:p w:rsidR="002B03E5" w:rsidRPr="00D16789" w:rsidRDefault="002B03E5" w:rsidP="00D16789">
      <w:pPr>
        <w:ind w:firstLine="31680"/>
        <w:contextualSpacing/>
        <w:rPr>
          <w:rStyle w:val="Heading3Char"/>
          <w:rFonts w:cs="宋体"/>
          <w:sz w:val="32"/>
          <w:szCs w:val="27"/>
        </w:rPr>
      </w:pPr>
      <w:r w:rsidRPr="00D16789">
        <w:rPr>
          <w:rStyle w:val="Heading3Char"/>
          <w:rFonts w:cs="宋体" w:hint="eastAsia"/>
          <w:sz w:val="32"/>
          <w:szCs w:val="27"/>
        </w:rPr>
        <w:t>财政金融部，负责企业网格化服务资金保障，负责金融领域企业服务有关事项办理。</w:t>
      </w:r>
    </w:p>
    <w:p w:rsidR="002B03E5" w:rsidRPr="00D16789" w:rsidRDefault="002B03E5" w:rsidP="00D16789">
      <w:pPr>
        <w:ind w:firstLine="31680"/>
        <w:contextualSpacing/>
        <w:rPr>
          <w:rStyle w:val="Heading3Char"/>
          <w:rFonts w:cs="宋体"/>
          <w:sz w:val="32"/>
          <w:szCs w:val="27"/>
        </w:rPr>
      </w:pPr>
      <w:r w:rsidRPr="00D16789">
        <w:rPr>
          <w:rStyle w:val="Heading3Char"/>
          <w:rFonts w:cs="宋体" w:hint="eastAsia"/>
          <w:sz w:val="32"/>
          <w:szCs w:val="27"/>
        </w:rPr>
        <w:t>建设部，负责做好建设阶段企业（项目）服务工作，负责做好城市运行领域企业服务有关事项办理。</w:t>
      </w:r>
    </w:p>
    <w:p w:rsidR="002B03E5" w:rsidRPr="00D16789" w:rsidRDefault="002B03E5" w:rsidP="00D16789">
      <w:pPr>
        <w:ind w:firstLine="31680"/>
        <w:contextualSpacing/>
        <w:rPr>
          <w:rStyle w:val="Heading3Char"/>
          <w:rFonts w:cs="宋体"/>
          <w:sz w:val="32"/>
          <w:szCs w:val="27"/>
        </w:rPr>
      </w:pPr>
      <w:r w:rsidRPr="00D16789">
        <w:rPr>
          <w:rStyle w:val="Heading3Char"/>
          <w:rFonts w:cs="宋体" w:hint="eastAsia"/>
          <w:sz w:val="32"/>
          <w:szCs w:val="27"/>
        </w:rPr>
        <w:t>行政审批服务部，负责做好企业服务工作中涉及职责内行政审批事项办理。</w:t>
      </w:r>
    </w:p>
    <w:p w:rsidR="002B03E5" w:rsidRPr="00D16789" w:rsidRDefault="002B03E5" w:rsidP="00D16789">
      <w:pPr>
        <w:ind w:firstLine="31680"/>
        <w:contextualSpacing/>
        <w:rPr>
          <w:rStyle w:val="Heading3Char"/>
          <w:rFonts w:cs="宋体"/>
          <w:sz w:val="32"/>
          <w:szCs w:val="27"/>
        </w:rPr>
      </w:pPr>
      <w:r w:rsidRPr="00D16789">
        <w:rPr>
          <w:rStyle w:val="Heading3Char"/>
          <w:rFonts w:cs="宋体" w:hint="eastAsia"/>
          <w:sz w:val="32"/>
          <w:szCs w:val="27"/>
        </w:rPr>
        <w:t>各派驻机构，依据机构职能负责做好职责内企业服务有关事项办理。</w:t>
      </w:r>
    </w:p>
    <w:p w:rsidR="002B03E5" w:rsidRPr="00D16789" w:rsidRDefault="002B03E5" w:rsidP="00D16789">
      <w:pPr>
        <w:ind w:firstLine="31680"/>
        <w:contextualSpacing/>
      </w:pPr>
      <w:r w:rsidRPr="00D16789">
        <w:rPr>
          <w:rFonts w:hint="eastAsia"/>
        </w:rPr>
        <w:t>各部门在上述职能范围外，还需协助企业做好区外对口部门的联系、协调工作，应相对固定</w:t>
      </w:r>
      <w:r w:rsidRPr="00D16789">
        <w:t>1</w:t>
      </w:r>
      <w:r w:rsidRPr="00D16789">
        <w:rPr>
          <w:rFonts w:hint="eastAsia"/>
        </w:rPr>
        <w:t>名联络员，做到一门受理、专人负责。</w:t>
      </w:r>
    </w:p>
    <w:p w:rsidR="002B03E5" w:rsidRPr="00D16789" w:rsidRDefault="002B03E5" w:rsidP="00D16789">
      <w:pPr>
        <w:pStyle w:val="Heading1"/>
        <w:keepNext w:val="0"/>
        <w:keepLines w:val="0"/>
        <w:ind w:firstLine="31680"/>
        <w:contextualSpacing/>
      </w:pPr>
      <w:r w:rsidRPr="00D16789">
        <w:rPr>
          <w:rFonts w:hint="eastAsia"/>
        </w:rPr>
        <w:t>五、工作要求</w:t>
      </w:r>
    </w:p>
    <w:p w:rsidR="002B03E5" w:rsidRPr="00D16789" w:rsidRDefault="002B03E5" w:rsidP="00D16789">
      <w:pPr>
        <w:pStyle w:val="Heading2"/>
        <w:keepNext w:val="0"/>
        <w:keepLines w:val="0"/>
        <w:ind w:firstLine="31680"/>
        <w:contextualSpacing/>
      </w:pPr>
      <w:r w:rsidRPr="00D16789">
        <w:rPr>
          <w:rFonts w:hint="eastAsia"/>
        </w:rPr>
        <w:t>（一）加强组织领导</w:t>
      </w:r>
    </w:p>
    <w:p w:rsidR="002B03E5" w:rsidRPr="00D16789" w:rsidRDefault="002B03E5" w:rsidP="00D16789">
      <w:pPr>
        <w:ind w:firstLine="31680"/>
        <w:contextualSpacing/>
      </w:pPr>
      <w:r w:rsidRPr="00D16789">
        <w:rPr>
          <w:rFonts w:hint="eastAsia"/>
          <w:bCs/>
        </w:rPr>
        <w:t>不断完善并强化</w:t>
      </w:r>
      <w:r w:rsidRPr="00D16789">
        <w:rPr>
          <w:rFonts w:hint="eastAsia"/>
        </w:rPr>
        <w:t>由领导小组统筹协调，各部门、平台公司积极参与的企业服务分工配合机制，健全组织机构</w:t>
      </w:r>
      <w:r w:rsidRPr="00D16789">
        <w:t>,</w:t>
      </w:r>
      <w:r w:rsidRPr="00D16789">
        <w:rPr>
          <w:rFonts w:hint="eastAsia"/>
        </w:rPr>
        <w:t>完善工作制度</w:t>
      </w:r>
      <w:r w:rsidRPr="00D16789">
        <w:t>,</w:t>
      </w:r>
      <w:r w:rsidRPr="00D16789">
        <w:rPr>
          <w:rFonts w:hint="eastAsia"/>
        </w:rPr>
        <w:t>保障工作经费</w:t>
      </w:r>
      <w:r w:rsidRPr="00D16789">
        <w:t>,</w:t>
      </w:r>
      <w:r w:rsidRPr="00D16789">
        <w:rPr>
          <w:rFonts w:hint="eastAsia"/>
        </w:rPr>
        <w:t>专人专职负责</w:t>
      </w:r>
      <w:r w:rsidRPr="00D16789">
        <w:t>,</w:t>
      </w:r>
      <w:r w:rsidRPr="00D16789">
        <w:rPr>
          <w:rFonts w:hint="eastAsia"/>
        </w:rPr>
        <w:t>推动企业服务工作制度化、常态化。定期召开高新区企业服务联席会议，协同解决制约企业发展的难点问题、影响高新区营商环境提升的共性问题。</w:t>
      </w:r>
    </w:p>
    <w:p w:rsidR="002B03E5" w:rsidRPr="00D16789" w:rsidRDefault="002B03E5" w:rsidP="00D16789">
      <w:pPr>
        <w:pStyle w:val="Heading2"/>
        <w:ind w:firstLine="31680"/>
        <w:contextualSpacing/>
      </w:pPr>
      <w:r w:rsidRPr="00D16789">
        <w:rPr>
          <w:rStyle w:val="Heading2Char"/>
          <w:rFonts w:hAnsi="楷体_GB2312" w:cs="楷体_GB2312" w:hint="eastAsia"/>
          <w:sz w:val="32"/>
        </w:rPr>
        <w:t>（二）强化</w:t>
      </w:r>
      <w:r w:rsidRPr="00D16789">
        <w:rPr>
          <w:rFonts w:hint="eastAsia"/>
        </w:rPr>
        <w:t>督导考评</w:t>
      </w:r>
    </w:p>
    <w:p w:rsidR="002B03E5" w:rsidRPr="00D16789" w:rsidRDefault="002B03E5" w:rsidP="00D16789">
      <w:pPr>
        <w:ind w:firstLine="31680"/>
        <w:contextualSpacing/>
      </w:pPr>
      <w:r w:rsidRPr="00D16789">
        <w:rPr>
          <w:rFonts w:hint="eastAsia"/>
        </w:rPr>
        <w:t>委托第三方机构制定网格化服务质量考评体系，形成网格员工作考评方案，对网格员及各有关部门企业服务质量的督导考评。一是依据问题清单、任务清单、落实清单为主要内容的企业问题办理台账，结合拟办意见，办理时限、办理难度等因素，对</w:t>
      </w:r>
      <w:r w:rsidRPr="00D16789">
        <w:rPr>
          <w:rFonts w:hint="eastAsia"/>
          <w:bCs/>
        </w:rPr>
        <w:t>网格员</w:t>
      </w:r>
      <w:r w:rsidRPr="00D16789">
        <w:rPr>
          <w:rFonts w:hint="eastAsia"/>
        </w:rPr>
        <w:t>、联络员、责任部门的工作完成情况进行考评，形成工作完成度考评结果。二是通过平台手机端</w:t>
      </w:r>
      <w:r w:rsidRPr="00D16789">
        <w:t>APP</w:t>
      </w:r>
      <w:r w:rsidRPr="00D16789">
        <w:rPr>
          <w:rFonts w:hint="eastAsia"/>
        </w:rPr>
        <w:t>、电话征询、上门走访等形式，就单个问题办理情况，向企业征询在服务效率、服务态度、办理结果质量等方面的综合满意情况评价，形成企业满意度考评结果。</w:t>
      </w:r>
      <w:r w:rsidRPr="00D16789">
        <w:rPr>
          <w:rFonts w:hint="eastAsia"/>
          <w:bCs/>
        </w:rPr>
        <w:t>由第三方结合考评结果，重新按服务的数量、质量、难度等多方面因</w:t>
      </w:r>
      <w:r w:rsidRPr="00D16789">
        <w:rPr>
          <w:rFonts w:hint="eastAsia"/>
        </w:rPr>
        <w:t>素</w:t>
      </w:r>
      <w:r w:rsidRPr="00D16789">
        <w:rPr>
          <w:rFonts w:hint="eastAsia"/>
          <w:bCs/>
        </w:rPr>
        <w:t>综合评估服务质量</w:t>
      </w:r>
      <w:r w:rsidRPr="00D16789">
        <w:rPr>
          <w:rFonts w:hint="eastAsia"/>
        </w:rPr>
        <w:t>，</w:t>
      </w:r>
      <w:r w:rsidRPr="00D16789">
        <w:rPr>
          <w:rFonts w:hint="eastAsia"/>
          <w:bCs/>
        </w:rPr>
        <w:t>于年底前</w:t>
      </w:r>
      <w:r w:rsidRPr="00D16789">
        <w:rPr>
          <w:rFonts w:hint="eastAsia"/>
        </w:rPr>
        <w:t>形成年度考核得分，作为人员、部门的企业服务工作的年度评价。同时进行廉洁自律考核，采取一票否决制。</w:t>
      </w:r>
    </w:p>
    <w:p w:rsidR="002B03E5" w:rsidRPr="00D16789" w:rsidRDefault="002B03E5" w:rsidP="00D16789">
      <w:pPr>
        <w:pStyle w:val="Heading2"/>
        <w:ind w:firstLine="31680"/>
        <w:contextualSpacing/>
        <w:rPr>
          <w:rStyle w:val="Heading2Char"/>
          <w:rFonts w:cs="仿宋_GB2312"/>
          <w:sz w:val="32"/>
        </w:rPr>
      </w:pPr>
      <w:r w:rsidRPr="00D16789">
        <w:rPr>
          <w:rStyle w:val="Heading2Char"/>
          <w:rFonts w:hAnsi="楷体_GB2312" w:cs="楷体_GB2312" w:hint="eastAsia"/>
          <w:sz w:val="32"/>
        </w:rPr>
        <w:t>（三）营造良好氛围</w:t>
      </w:r>
    </w:p>
    <w:p w:rsidR="002B03E5" w:rsidRPr="00D16789" w:rsidRDefault="002B03E5" w:rsidP="00D16789">
      <w:pPr>
        <w:ind w:firstLine="31680"/>
        <w:contextualSpacing/>
      </w:pPr>
      <w:r w:rsidRPr="00D16789">
        <w:rPr>
          <w:rFonts w:hint="eastAsia"/>
        </w:rPr>
        <w:t>要加强对企业服务工作的宣传，广泛宣传企业服务工作典型做法和企业在转型解困、管理创新等方面的成功经验，对增加企业负担的行为进行公开曝光，在全区形成尊商重企、关心企业发展的良好氛围。围绕企业反映的共性问题和热点难点问题，组织区有关部门赴发达地区开展专题调研，研究制定具体政策措施，不断提升企业服务的工作水平。</w:t>
      </w:r>
    </w:p>
    <w:p w:rsidR="002B03E5" w:rsidRPr="00D16789" w:rsidRDefault="002B03E5" w:rsidP="00D16789">
      <w:pPr>
        <w:ind w:firstLine="31680"/>
        <w:contextualSpacing/>
      </w:pPr>
    </w:p>
    <w:p w:rsidR="002B03E5" w:rsidRPr="00D16789" w:rsidRDefault="002B03E5" w:rsidP="00D16789">
      <w:pPr>
        <w:ind w:firstLine="31680"/>
        <w:contextualSpacing/>
      </w:pPr>
    </w:p>
    <w:p w:rsidR="002B03E5" w:rsidRPr="00D16789" w:rsidRDefault="002B03E5" w:rsidP="00D16789">
      <w:pPr>
        <w:ind w:firstLine="31680"/>
        <w:contextualSpacing/>
      </w:pPr>
    </w:p>
    <w:p w:rsidR="002B03E5" w:rsidRPr="00D16789" w:rsidRDefault="002B03E5" w:rsidP="00D16789">
      <w:pPr>
        <w:ind w:firstLine="31680"/>
        <w:contextualSpacing/>
      </w:pPr>
    </w:p>
    <w:p w:rsidR="002B03E5" w:rsidRPr="00D16789" w:rsidRDefault="002B03E5" w:rsidP="00D16789">
      <w:pPr>
        <w:ind w:firstLine="31680"/>
        <w:contextualSpacing/>
      </w:pPr>
    </w:p>
    <w:p w:rsidR="002B03E5" w:rsidRPr="00D16789" w:rsidRDefault="002B03E5" w:rsidP="00D16789">
      <w:pPr>
        <w:ind w:firstLine="31680"/>
        <w:contextualSpacing/>
      </w:pPr>
    </w:p>
    <w:p w:rsidR="002B03E5" w:rsidRPr="00D16789" w:rsidRDefault="002B03E5" w:rsidP="00D16789">
      <w:pPr>
        <w:ind w:firstLine="31680"/>
        <w:contextualSpacing/>
      </w:pPr>
    </w:p>
    <w:p w:rsidR="002B03E5" w:rsidRPr="00D16789" w:rsidRDefault="002B03E5" w:rsidP="00D16789">
      <w:pPr>
        <w:ind w:firstLine="31680"/>
        <w:contextualSpacing/>
      </w:pPr>
    </w:p>
    <w:p w:rsidR="002B03E5" w:rsidRPr="00D16789" w:rsidRDefault="002B03E5" w:rsidP="00D16789">
      <w:pPr>
        <w:ind w:firstLine="31680"/>
        <w:contextualSpacing/>
      </w:pPr>
    </w:p>
    <w:p w:rsidR="002B03E5" w:rsidRPr="00D16789" w:rsidRDefault="002B03E5" w:rsidP="00D16789">
      <w:pPr>
        <w:ind w:firstLine="31680"/>
        <w:contextualSpacing/>
      </w:pPr>
    </w:p>
    <w:p w:rsidR="002B03E5" w:rsidRPr="00D16789" w:rsidRDefault="002B03E5" w:rsidP="00D16789">
      <w:pPr>
        <w:ind w:firstLine="31680"/>
        <w:contextualSpacing/>
      </w:pPr>
    </w:p>
    <w:p w:rsidR="002B03E5" w:rsidRPr="00D16789" w:rsidRDefault="002B03E5" w:rsidP="00D16789">
      <w:pPr>
        <w:ind w:firstLine="31680"/>
        <w:contextualSpacing/>
      </w:pPr>
    </w:p>
    <w:p w:rsidR="002B03E5" w:rsidRPr="00D16789" w:rsidRDefault="002B03E5" w:rsidP="00D16789">
      <w:pPr>
        <w:ind w:firstLine="31680"/>
        <w:contextualSpacing/>
      </w:pPr>
    </w:p>
    <w:p w:rsidR="002B03E5" w:rsidRPr="00D16789" w:rsidRDefault="002B03E5" w:rsidP="00D16789">
      <w:pPr>
        <w:ind w:firstLine="31680"/>
        <w:contextualSpacing/>
      </w:pPr>
    </w:p>
    <w:p w:rsidR="002B03E5" w:rsidRPr="00D16789" w:rsidRDefault="002B03E5" w:rsidP="00D16789">
      <w:pPr>
        <w:ind w:firstLine="31680"/>
        <w:contextualSpacing/>
      </w:pPr>
    </w:p>
    <w:p w:rsidR="002B03E5" w:rsidRPr="00D16789" w:rsidRDefault="002B03E5" w:rsidP="00D16789">
      <w:pPr>
        <w:ind w:firstLine="31680"/>
        <w:contextualSpacing/>
      </w:pPr>
    </w:p>
    <w:p w:rsidR="002B03E5" w:rsidRPr="00D16789" w:rsidRDefault="002B03E5" w:rsidP="00D16789">
      <w:pPr>
        <w:ind w:firstLine="31680"/>
        <w:contextualSpacing/>
      </w:pPr>
    </w:p>
    <w:p w:rsidR="002B03E5" w:rsidRPr="00D16789" w:rsidRDefault="002B03E5" w:rsidP="00D16789">
      <w:pPr>
        <w:ind w:firstLineChars="0" w:firstLine="0"/>
        <w:contextualSpacing/>
      </w:pPr>
    </w:p>
    <w:p w:rsidR="002B03E5" w:rsidRPr="00D16789" w:rsidRDefault="002B03E5" w:rsidP="00D16789">
      <w:pPr>
        <w:ind w:firstLineChars="0" w:firstLine="0"/>
        <w:contextualSpacing/>
        <w:rPr>
          <w:rFonts w:ascii="黑体" w:eastAsia="黑体"/>
        </w:rPr>
      </w:pPr>
      <w:r w:rsidRPr="00D16789">
        <w:rPr>
          <w:rFonts w:ascii="黑体" w:eastAsia="黑体" w:hint="eastAsia"/>
        </w:rPr>
        <w:t>附件</w:t>
      </w:r>
    </w:p>
    <w:p w:rsidR="002B03E5" w:rsidRPr="00D16789" w:rsidRDefault="002B03E5" w:rsidP="00D16789">
      <w:pPr>
        <w:ind w:firstLineChars="0" w:firstLine="0"/>
        <w:contextualSpacing/>
      </w:pPr>
    </w:p>
    <w:p w:rsidR="002B03E5" w:rsidRPr="00D16789" w:rsidRDefault="002B03E5" w:rsidP="00D16789">
      <w:pPr>
        <w:ind w:firstLineChars="0" w:firstLine="0"/>
        <w:contextualSpacing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 w:rsidRPr="00D16789">
        <w:rPr>
          <w:rFonts w:ascii="方正小标宋_GBK" w:eastAsia="方正小标宋_GBK" w:hAnsi="方正小标宋_GBK" w:cs="方正小标宋_GBK" w:hint="eastAsia"/>
          <w:sz w:val="44"/>
          <w:szCs w:val="44"/>
        </w:rPr>
        <w:t>企业服务工作领导小组成员名单</w:t>
      </w:r>
    </w:p>
    <w:p w:rsidR="002B03E5" w:rsidRPr="00D16789" w:rsidRDefault="002B03E5" w:rsidP="00D16789">
      <w:pPr>
        <w:ind w:firstLine="31680"/>
        <w:contextualSpacing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2B03E5" w:rsidRPr="00D16789" w:rsidRDefault="002B03E5" w:rsidP="00D16789">
      <w:pPr>
        <w:ind w:firstLine="31680"/>
        <w:contextualSpacing/>
      </w:pPr>
      <w:r w:rsidRPr="00D16789">
        <w:rPr>
          <w:rFonts w:hint="eastAsia"/>
        </w:rPr>
        <w:t>组</w:t>
      </w:r>
      <w:r w:rsidRPr="00D16789">
        <w:t xml:space="preserve">  </w:t>
      </w:r>
      <w:r w:rsidRPr="00D16789">
        <w:rPr>
          <w:rFonts w:hint="eastAsia"/>
        </w:rPr>
        <w:t>长：李鸿雁</w:t>
      </w:r>
      <w:r w:rsidRPr="00D16789">
        <w:t xml:space="preserve">  </w:t>
      </w:r>
      <w:r w:rsidRPr="00D16789">
        <w:rPr>
          <w:rFonts w:hint="eastAsia"/>
        </w:rPr>
        <w:t>高新区管委主任、工委副书记</w:t>
      </w:r>
    </w:p>
    <w:p w:rsidR="002B03E5" w:rsidRPr="00D16789" w:rsidRDefault="002B03E5" w:rsidP="00D16789">
      <w:pPr>
        <w:ind w:firstLine="31680"/>
        <w:contextualSpacing/>
      </w:pPr>
      <w:r w:rsidRPr="00D16789">
        <w:rPr>
          <w:rFonts w:hint="eastAsia"/>
        </w:rPr>
        <w:t>副组长：王</w:t>
      </w:r>
      <w:r w:rsidRPr="00D16789">
        <w:t xml:space="preserve">  </w:t>
      </w:r>
      <w:r w:rsidRPr="00D16789">
        <w:rPr>
          <w:rFonts w:hint="eastAsia"/>
        </w:rPr>
        <w:t>震</w:t>
      </w:r>
      <w:r w:rsidRPr="00D16789">
        <w:t xml:space="preserve">  </w:t>
      </w:r>
      <w:r w:rsidRPr="00D16789">
        <w:rPr>
          <w:rFonts w:hint="eastAsia"/>
        </w:rPr>
        <w:t>高新区管委副主任、工委委员</w:t>
      </w:r>
    </w:p>
    <w:p w:rsidR="002B03E5" w:rsidRPr="00D16789" w:rsidRDefault="002B03E5" w:rsidP="00D16789">
      <w:pPr>
        <w:ind w:firstLineChars="600" w:firstLine="31680"/>
        <w:contextualSpacing/>
      </w:pPr>
      <w:r w:rsidRPr="00D16789">
        <w:rPr>
          <w:rFonts w:hint="eastAsia"/>
        </w:rPr>
        <w:t>黄迪勇</w:t>
      </w:r>
      <w:r w:rsidRPr="00D16789">
        <w:t xml:space="preserve">  </w:t>
      </w:r>
      <w:r w:rsidRPr="00D16789">
        <w:rPr>
          <w:rFonts w:hint="eastAsia"/>
        </w:rPr>
        <w:t>高新区管委副主任、工委委员</w:t>
      </w:r>
    </w:p>
    <w:p w:rsidR="002B03E5" w:rsidRPr="00D16789" w:rsidRDefault="002B03E5" w:rsidP="00D16789">
      <w:pPr>
        <w:ind w:firstLineChars="600" w:firstLine="31680"/>
        <w:contextualSpacing/>
      </w:pPr>
      <w:r w:rsidRPr="00D16789">
        <w:rPr>
          <w:rFonts w:hint="eastAsia"/>
        </w:rPr>
        <w:t>蒲洪强</w:t>
      </w:r>
      <w:r w:rsidRPr="00D16789">
        <w:t xml:space="preserve">  </w:t>
      </w:r>
      <w:r w:rsidRPr="00D16789">
        <w:rPr>
          <w:rFonts w:hint="eastAsia"/>
        </w:rPr>
        <w:t>高新区管委副主任、工委委员</w:t>
      </w:r>
    </w:p>
    <w:p w:rsidR="002B03E5" w:rsidRPr="00D16789" w:rsidRDefault="002B03E5" w:rsidP="00D16789">
      <w:pPr>
        <w:ind w:firstLineChars="600" w:firstLine="31680"/>
        <w:contextualSpacing/>
      </w:pPr>
      <w:r w:rsidRPr="00D16789">
        <w:rPr>
          <w:rFonts w:hint="eastAsia"/>
        </w:rPr>
        <w:t>纪</w:t>
      </w:r>
      <w:r w:rsidRPr="00D16789">
        <w:t xml:space="preserve">  </w:t>
      </w:r>
      <w:r w:rsidRPr="00D16789">
        <w:rPr>
          <w:rFonts w:hint="eastAsia"/>
        </w:rPr>
        <w:t>芳</w:t>
      </w:r>
      <w:r w:rsidRPr="00D16789">
        <w:t xml:space="preserve">  </w:t>
      </w:r>
      <w:r w:rsidRPr="00D16789">
        <w:rPr>
          <w:rFonts w:hint="eastAsia"/>
        </w:rPr>
        <w:t>高新区管委副主任、工委委员</w:t>
      </w:r>
      <w:r w:rsidRPr="00D16789">
        <w:tab/>
      </w:r>
    </w:p>
    <w:p w:rsidR="002B03E5" w:rsidRPr="00D16789" w:rsidRDefault="002B03E5" w:rsidP="00D16789">
      <w:pPr>
        <w:ind w:firstLine="31680"/>
        <w:rPr>
          <w:szCs w:val="32"/>
        </w:rPr>
      </w:pPr>
      <w:r w:rsidRPr="00D16789">
        <w:rPr>
          <w:rFonts w:hint="eastAsia"/>
        </w:rPr>
        <w:t>成</w:t>
      </w:r>
      <w:r w:rsidRPr="00D16789">
        <w:t xml:space="preserve">  </w:t>
      </w:r>
      <w:r w:rsidRPr="00D16789">
        <w:rPr>
          <w:rFonts w:hint="eastAsia"/>
        </w:rPr>
        <w:t>员：</w:t>
      </w:r>
      <w:r w:rsidRPr="00D16789">
        <w:rPr>
          <w:rFonts w:hAnsi="宋体" w:hint="eastAsia"/>
          <w:szCs w:val="32"/>
        </w:rPr>
        <w:t>桂晓峰</w:t>
      </w:r>
      <w:r w:rsidRPr="00D16789">
        <w:rPr>
          <w:rFonts w:hAnsi="宋体"/>
          <w:szCs w:val="32"/>
        </w:rPr>
        <w:t xml:space="preserve">  </w:t>
      </w:r>
      <w:r w:rsidRPr="00D16789">
        <w:rPr>
          <w:rFonts w:hint="eastAsia"/>
          <w:szCs w:val="32"/>
        </w:rPr>
        <w:t>高新区综合部部长</w:t>
      </w:r>
    </w:p>
    <w:p w:rsidR="002B03E5" w:rsidRPr="00D16789" w:rsidRDefault="002B03E5" w:rsidP="00D16789">
      <w:pPr>
        <w:ind w:firstLineChars="600" w:firstLine="31680"/>
        <w:rPr>
          <w:rFonts w:hAnsi="宋体"/>
          <w:szCs w:val="32"/>
        </w:rPr>
      </w:pPr>
      <w:r w:rsidRPr="00D16789">
        <w:rPr>
          <w:rFonts w:hAnsi="宋体" w:hint="eastAsia"/>
          <w:szCs w:val="32"/>
        </w:rPr>
        <w:t>王桂贤</w:t>
      </w:r>
      <w:r w:rsidRPr="00D16789">
        <w:rPr>
          <w:rFonts w:hAnsi="宋体"/>
          <w:szCs w:val="32"/>
        </w:rPr>
        <w:t xml:space="preserve">  </w:t>
      </w:r>
      <w:r w:rsidRPr="00D16789">
        <w:rPr>
          <w:rFonts w:hAnsi="宋体" w:hint="eastAsia"/>
          <w:szCs w:val="32"/>
        </w:rPr>
        <w:t>高新区党群工作部部长</w:t>
      </w:r>
    </w:p>
    <w:p w:rsidR="002B03E5" w:rsidRPr="00D16789" w:rsidRDefault="002B03E5" w:rsidP="00D16789">
      <w:pPr>
        <w:ind w:firstLineChars="600" w:firstLine="31680"/>
        <w:rPr>
          <w:rFonts w:hAnsi="宋体"/>
          <w:szCs w:val="32"/>
        </w:rPr>
      </w:pPr>
      <w:r w:rsidRPr="00D16789">
        <w:rPr>
          <w:rFonts w:hAnsi="宋体" w:hint="eastAsia"/>
          <w:szCs w:val="32"/>
        </w:rPr>
        <w:t>曾</w:t>
      </w:r>
      <w:r w:rsidRPr="00D16789">
        <w:rPr>
          <w:rFonts w:hAnsi="宋体"/>
          <w:szCs w:val="32"/>
        </w:rPr>
        <w:t xml:space="preserve">  </w:t>
      </w:r>
      <w:r w:rsidRPr="00D16789">
        <w:rPr>
          <w:rFonts w:hAnsi="宋体" w:hint="eastAsia"/>
          <w:szCs w:val="32"/>
        </w:rPr>
        <w:t>妍</w:t>
      </w:r>
      <w:r w:rsidRPr="00D16789">
        <w:rPr>
          <w:rFonts w:hAnsi="宋体"/>
          <w:szCs w:val="32"/>
        </w:rPr>
        <w:t xml:space="preserve">  </w:t>
      </w:r>
      <w:r w:rsidRPr="00D16789">
        <w:rPr>
          <w:rFonts w:hAnsi="宋体" w:hint="eastAsia"/>
          <w:szCs w:val="32"/>
        </w:rPr>
        <w:t>高新区经济发展部部长</w:t>
      </w:r>
    </w:p>
    <w:p w:rsidR="002B03E5" w:rsidRPr="00D16789" w:rsidRDefault="002B03E5" w:rsidP="00D16789">
      <w:pPr>
        <w:ind w:firstLineChars="600" w:firstLine="31680"/>
        <w:rPr>
          <w:rFonts w:hAnsi="宋体"/>
          <w:szCs w:val="32"/>
        </w:rPr>
      </w:pPr>
      <w:r w:rsidRPr="00D16789">
        <w:rPr>
          <w:rFonts w:hAnsi="宋体" w:hint="eastAsia"/>
          <w:szCs w:val="32"/>
        </w:rPr>
        <w:t>李明宽</w:t>
      </w:r>
      <w:r w:rsidRPr="00D16789">
        <w:rPr>
          <w:rFonts w:hAnsi="宋体"/>
          <w:szCs w:val="32"/>
        </w:rPr>
        <w:t xml:space="preserve">  </w:t>
      </w:r>
      <w:r w:rsidRPr="00D16789">
        <w:rPr>
          <w:rFonts w:hAnsi="宋体" w:hint="eastAsia"/>
          <w:szCs w:val="32"/>
        </w:rPr>
        <w:t>高新区招商部部长</w:t>
      </w:r>
    </w:p>
    <w:p w:rsidR="002B03E5" w:rsidRPr="00D16789" w:rsidRDefault="002B03E5" w:rsidP="00D16789">
      <w:pPr>
        <w:ind w:firstLineChars="600" w:firstLine="31680"/>
        <w:rPr>
          <w:rFonts w:hAnsi="宋体"/>
          <w:szCs w:val="32"/>
        </w:rPr>
      </w:pPr>
      <w:r w:rsidRPr="00D16789">
        <w:rPr>
          <w:rFonts w:hAnsi="宋体" w:hint="eastAsia"/>
          <w:szCs w:val="32"/>
        </w:rPr>
        <w:t>蔡文静</w:t>
      </w:r>
      <w:r w:rsidRPr="00D16789">
        <w:rPr>
          <w:rFonts w:hAnsi="宋体"/>
          <w:szCs w:val="32"/>
        </w:rPr>
        <w:t xml:space="preserve">  </w:t>
      </w:r>
      <w:r w:rsidRPr="00D16789">
        <w:rPr>
          <w:rFonts w:hAnsi="宋体" w:hint="eastAsia"/>
          <w:szCs w:val="32"/>
        </w:rPr>
        <w:t>高新区科技创新部部长</w:t>
      </w:r>
    </w:p>
    <w:p w:rsidR="002B03E5" w:rsidRPr="00D16789" w:rsidRDefault="002B03E5" w:rsidP="00D16789">
      <w:pPr>
        <w:ind w:firstLineChars="600" w:firstLine="31680"/>
        <w:rPr>
          <w:rFonts w:hAnsi="宋体"/>
          <w:szCs w:val="32"/>
        </w:rPr>
      </w:pPr>
      <w:r w:rsidRPr="00D16789">
        <w:rPr>
          <w:rFonts w:hAnsi="宋体" w:hint="eastAsia"/>
          <w:szCs w:val="32"/>
        </w:rPr>
        <w:t>孙</w:t>
      </w:r>
      <w:r w:rsidRPr="00D16789">
        <w:rPr>
          <w:rFonts w:hAnsi="宋体"/>
          <w:szCs w:val="32"/>
        </w:rPr>
        <w:t xml:space="preserve">  </w:t>
      </w:r>
      <w:r w:rsidRPr="00D16789">
        <w:rPr>
          <w:rFonts w:hAnsi="宋体" w:hint="eastAsia"/>
          <w:szCs w:val="32"/>
        </w:rPr>
        <w:t>逊</w:t>
      </w:r>
      <w:r w:rsidRPr="00D16789">
        <w:rPr>
          <w:rFonts w:hAnsi="宋体"/>
          <w:szCs w:val="32"/>
        </w:rPr>
        <w:t xml:space="preserve">  </w:t>
      </w:r>
      <w:r w:rsidRPr="00D16789">
        <w:rPr>
          <w:rFonts w:hAnsi="宋体" w:hint="eastAsia"/>
          <w:szCs w:val="32"/>
        </w:rPr>
        <w:t>高新区财政金融部部长</w:t>
      </w:r>
    </w:p>
    <w:p w:rsidR="002B03E5" w:rsidRPr="00D16789" w:rsidRDefault="002B03E5" w:rsidP="00D16789">
      <w:pPr>
        <w:ind w:firstLineChars="600" w:firstLine="31680"/>
        <w:rPr>
          <w:rFonts w:hAnsi="宋体"/>
          <w:szCs w:val="32"/>
        </w:rPr>
      </w:pPr>
      <w:r w:rsidRPr="00D16789">
        <w:rPr>
          <w:rFonts w:hAnsi="宋体" w:hint="eastAsia"/>
          <w:szCs w:val="32"/>
        </w:rPr>
        <w:t>周</w:t>
      </w:r>
      <w:r w:rsidRPr="00D16789">
        <w:rPr>
          <w:rFonts w:hAnsi="宋体"/>
          <w:szCs w:val="32"/>
        </w:rPr>
        <w:t xml:space="preserve">  </w:t>
      </w:r>
      <w:r w:rsidRPr="00D16789">
        <w:rPr>
          <w:rFonts w:hAnsi="宋体" w:hint="eastAsia"/>
          <w:szCs w:val="32"/>
        </w:rPr>
        <w:t>松</w:t>
      </w:r>
      <w:r w:rsidRPr="00D16789">
        <w:rPr>
          <w:rFonts w:hAnsi="宋体"/>
          <w:szCs w:val="32"/>
        </w:rPr>
        <w:t xml:space="preserve">  </w:t>
      </w:r>
      <w:r w:rsidRPr="00D16789">
        <w:rPr>
          <w:rFonts w:hAnsi="宋体" w:hint="eastAsia"/>
          <w:szCs w:val="32"/>
        </w:rPr>
        <w:t>高新区建设部部长</w:t>
      </w:r>
    </w:p>
    <w:p w:rsidR="002B03E5" w:rsidRPr="00D16789" w:rsidRDefault="002B03E5" w:rsidP="00D16789">
      <w:pPr>
        <w:ind w:firstLineChars="600" w:firstLine="31680"/>
        <w:rPr>
          <w:rFonts w:hAnsi="宋体"/>
          <w:szCs w:val="32"/>
        </w:rPr>
      </w:pPr>
      <w:r w:rsidRPr="00D16789">
        <w:rPr>
          <w:rFonts w:hAnsi="宋体" w:hint="eastAsia"/>
          <w:szCs w:val="32"/>
        </w:rPr>
        <w:t>耿</w:t>
      </w:r>
      <w:r w:rsidRPr="00D16789">
        <w:rPr>
          <w:rFonts w:hAnsi="宋体"/>
          <w:szCs w:val="32"/>
        </w:rPr>
        <w:t xml:space="preserve">  </w:t>
      </w:r>
      <w:r w:rsidRPr="00D16789">
        <w:rPr>
          <w:rFonts w:hAnsi="宋体" w:hint="eastAsia"/>
          <w:szCs w:val="32"/>
        </w:rPr>
        <w:t>凯</w:t>
      </w:r>
      <w:r w:rsidRPr="00D16789">
        <w:rPr>
          <w:rFonts w:hAnsi="宋体"/>
          <w:szCs w:val="32"/>
        </w:rPr>
        <w:t xml:space="preserve">  </w:t>
      </w:r>
      <w:r w:rsidRPr="00D16789">
        <w:rPr>
          <w:rFonts w:hAnsi="宋体" w:hint="eastAsia"/>
          <w:szCs w:val="32"/>
        </w:rPr>
        <w:t>高新区行政审批服务部部长</w:t>
      </w:r>
    </w:p>
    <w:p w:rsidR="002B03E5" w:rsidRPr="00D16789" w:rsidRDefault="002B03E5" w:rsidP="00D16789">
      <w:pPr>
        <w:ind w:firstLineChars="600" w:firstLine="31680"/>
        <w:rPr>
          <w:rFonts w:hAnsi="宋体"/>
          <w:szCs w:val="32"/>
        </w:rPr>
      </w:pPr>
      <w:r w:rsidRPr="00D16789">
        <w:rPr>
          <w:rFonts w:hAnsi="宋体" w:hint="eastAsia"/>
          <w:szCs w:val="32"/>
        </w:rPr>
        <w:t>孔繁霈</w:t>
      </w:r>
      <w:r w:rsidRPr="00D16789">
        <w:rPr>
          <w:rFonts w:hAnsi="宋体"/>
          <w:szCs w:val="32"/>
        </w:rPr>
        <w:t xml:space="preserve">  </w:t>
      </w:r>
      <w:r w:rsidRPr="00D16789">
        <w:rPr>
          <w:rFonts w:hAnsi="宋体" w:hint="eastAsia"/>
          <w:szCs w:val="32"/>
        </w:rPr>
        <w:t>高新区公安分局局长</w:t>
      </w:r>
    </w:p>
    <w:p w:rsidR="002B03E5" w:rsidRPr="00D16789" w:rsidRDefault="002B03E5" w:rsidP="00D16789">
      <w:pPr>
        <w:ind w:firstLineChars="600" w:firstLine="31680"/>
        <w:rPr>
          <w:rFonts w:hAnsi="宋体"/>
          <w:szCs w:val="32"/>
        </w:rPr>
      </w:pPr>
      <w:r w:rsidRPr="00D16789">
        <w:rPr>
          <w:rFonts w:hAnsi="宋体" w:hint="eastAsia"/>
          <w:szCs w:val="32"/>
        </w:rPr>
        <w:t>刘晓宁</w:t>
      </w:r>
      <w:r w:rsidRPr="00D16789">
        <w:rPr>
          <w:rFonts w:hAnsi="宋体"/>
          <w:szCs w:val="32"/>
        </w:rPr>
        <w:t xml:space="preserve">  </w:t>
      </w:r>
      <w:r w:rsidRPr="00D16789">
        <w:rPr>
          <w:rFonts w:hAnsi="宋体" w:hint="eastAsia"/>
          <w:szCs w:val="32"/>
        </w:rPr>
        <w:t>高新区交警大队大队长</w:t>
      </w:r>
      <w:r w:rsidRPr="00D16789">
        <w:rPr>
          <w:rFonts w:hAnsi="宋体"/>
          <w:szCs w:val="32"/>
        </w:rPr>
        <w:t xml:space="preserve">      </w:t>
      </w:r>
    </w:p>
    <w:p w:rsidR="002B03E5" w:rsidRPr="00D16789" w:rsidRDefault="002B03E5" w:rsidP="00D16789">
      <w:pPr>
        <w:ind w:firstLineChars="600" w:firstLine="31680"/>
        <w:rPr>
          <w:rFonts w:hAnsi="宋体"/>
          <w:szCs w:val="32"/>
        </w:rPr>
      </w:pPr>
      <w:r w:rsidRPr="00D16789">
        <w:rPr>
          <w:rFonts w:hAnsi="宋体" w:hint="eastAsia"/>
          <w:szCs w:val="32"/>
        </w:rPr>
        <w:t>张建军</w:t>
      </w:r>
      <w:r w:rsidRPr="00D16789">
        <w:rPr>
          <w:rFonts w:hAnsi="宋体"/>
          <w:szCs w:val="32"/>
        </w:rPr>
        <w:t xml:space="preserve">  </w:t>
      </w:r>
      <w:r w:rsidRPr="00D16789">
        <w:rPr>
          <w:rFonts w:hAnsi="宋体" w:hint="eastAsia"/>
          <w:szCs w:val="32"/>
        </w:rPr>
        <w:t>高新区消防大队教导员</w:t>
      </w:r>
    </w:p>
    <w:p w:rsidR="002B03E5" w:rsidRPr="00D16789" w:rsidRDefault="002B03E5" w:rsidP="00D16789">
      <w:pPr>
        <w:ind w:leftChars="600" w:left="31680" w:hangingChars="400" w:firstLine="31680"/>
        <w:rPr>
          <w:rFonts w:hAnsi="宋体"/>
          <w:szCs w:val="32"/>
        </w:rPr>
      </w:pPr>
      <w:r w:rsidRPr="00D16789">
        <w:rPr>
          <w:rFonts w:hAnsi="宋体" w:hint="eastAsia"/>
          <w:szCs w:val="32"/>
        </w:rPr>
        <w:t>张子文</w:t>
      </w:r>
      <w:r w:rsidRPr="00D16789">
        <w:rPr>
          <w:rFonts w:hAnsi="宋体"/>
          <w:szCs w:val="32"/>
        </w:rPr>
        <w:t xml:space="preserve">  </w:t>
      </w:r>
      <w:r w:rsidRPr="00D16789">
        <w:rPr>
          <w:rFonts w:hAnsi="宋体" w:hint="eastAsia"/>
          <w:szCs w:val="32"/>
        </w:rPr>
        <w:t>市自然资源和规划局高新区分局负责人（主持工作）</w:t>
      </w:r>
    </w:p>
    <w:p w:rsidR="002B03E5" w:rsidRPr="00D16789" w:rsidRDefault="002B03E5" w:rsidP="00D16789">
      <w:pPr>
        <w:ind w:firstLineChars="600" w:firstLine="31680"/>
        <w:rPr>
          <w:rFonts w:hAnsi="宋体"/>
          <w:szCs w:val="32"/>
        </w:rPr>
      </w:pPr>
      <w:r w:rsidRPr="00D16789">
        <w:rPr>
          <w:rFonts w:hAnsi="宋体" w:hint="eastAsia"/>
          <w:szCs w:val="32"/>
        </w:rPr>
        <w:t>饶</w:t>
      </w:r>
      <w:r w:rsidRPr="00D16789">
        <w:rPr>
          <w:rFonts w:hAnsi="宋体"/>
          <w:szCs w:val="32"/>
        </w:rPr>
        <w:t xml:space="preserve">  </w:t>
      </w:r>
      <w:r w:rsidRPr="00D16789">
        <w:rPr>
          <w:rFonts w:hAnsi="宋体" w:hint="eastAsia"/>
          <w:szCs w:val="32"/>
        </w:rPr>
        <w:t>兵</w:t>
      </w:r>
      <w:r w:rsidRPr="00D16789">
        <w:rPr>
          <w:rFonts w:hAnsi="宋体"/>
          <w:szCs w:val="32"/>
        </w:rPr>
        <w:t xml:space="preserve">  </w:t>
      </w:r>
      <w:r w:rsidRPr="00D16789">
        <w:rPr>
          <w:rFonts w:hAnsi="宋体" w:hint="eastAsia"/>
          <w:szCs w:val="32"/>
        </w:rPr>
        <w:t>高新区生态环境分局大队长（主持工作）</w:t>
      </w:r>
    </w:p>
    <w:p w:rsidR="002B03E5" w:rsidRPr="00D16789" w:rsidRDefault="002B03E5" w:rsidP="00D16789">
      <w:pPr>
        <w:ind w:firstLineChars="600" w:firstLine="31680"/>
        <w:contextualSpacing/>
        <w:rPr>
          <w:rFonts w:hAnsi="宋体"/>
          <w:szCs w:val="32"/>
        </w:rPr>
      </w:pPr>
      <w:r w:rsidRPr="00D16789">
        <w:rPr>
          <w:rFonts w:hAnsi="宋体" w:hint="eastAsia"/>
          <w:szCs w:val="32"/>
        </w:rPr>
        <w:t>张增利</w:t>
      </w:r>
      <w:r w:rsidRPr="00D16789">
        <w:rPr>
          <w:rFonts w:hAnsi="宋体"/>
          <w:szCs w:val="32"/>
        </w:rPr>
        <w:t xml:space="preserve">  </w:t>
      </w:r>
      <w:r w:rsidRPr="00D16789">
        <w:rPr>
          <w:rFonts w:hAnsi="宋体" w:hint="eastAsia"/>
          <w:szCs w:val="32"/>
        </w:rPr>
        <w:t>高新区税务局党委书记、</w:t>
      </w:r>
      <w:bookmarkStart w:id="3" w:name="_GoBack"/>
      <w:bookmarkEnd w:id="3"/>
      <w:r w:rsidRPr="00D16789">
        <w:rPr>
          <w:rFonts w:hAnsi="宋体" w:hint="eastAsia"/>
          <w:szCs w:val="32"/>
        </w:rPr>
        <w:t>局长</w:t>
      </w:r>
    </w:p>
    <w:p w:rsidR="002B03E5" w:rsidRDefault="002B03E5" w:rsidP="00D16789">
      <w:pPr>
        <w:ind w:firstLine="31680"/>
        <w:contextualSpacing/>
        <w:rPr>
          <w:rFonts w:hAnsi="宋体"/>
          <w:szCs w:val="32"/>
        </w:rPr>
      </w:pPr>
      <w:r w:rsidRPr="00D16789">
        <w:rPr>
          <w:rFonts w:hAnsi="宋体" w:hint="eastAsia"/>
          <w:szCs w:val="32"/>
        </w:rPr>
        <w:t>领导小组办公室设在经济发展部，经济发展部部长曾妍兼任办公室主任，负责日常工作。</w:t>
      </w:r>
    </w:p>
    <w:p w:rsidR="002B03E5" w:rsidRDefault="002B03E5" w:rsidP="00D16789">
      <w:pPr>
        <w:ind w:firstLine="31680"/>
        <w:contextualSpacing/>
        <w:rPr>
          <w:rFonts w:hAnsi="宋体"/>
          <w:szCs w:val="32"/>
        </w:rPr>
      </w:pPr>
    </w:p>
    <w:p w:rsidR="002B03E5" w:rsidRDefault="002B03E5" w:rsidP="00D16789">
      <w:pPr>
        <w:ind w:firstLine="31680"/>
        <w:contextualSpacing/>
        <w:rPr>
          <w:rFonts w:hAnsi="宋体"/>
          <w:szCs w:val="32"/>
        </w:rPr>
      </w:pPr>
    </w:p>
    <w:p w:rsidR="002B03E5" w:rsidRDefault="002B03E5" w:rsidP="00D16789">
      <w:pPr>
        <w:ind w:firstLine="31680"/>
        <w:contextualSpacing/>
        <w:rPr>
          <w:rFonts w:hAnsi="宋体"/>
          <w:szCs w:val="32"/>
        </w:rPr>
      </w:pPr>
    </w:p>
    <w:p w:rsidR="002B03E5" w:rsidRDefault="002B03E5" w:rsidP="00D16789">
      <w:pPr>
        <w:ind w:firstLine="31680"/>
        <w:contextualSpacing/>
        <w:rPr>
          <w:rFonts w:hAnsi="宋体"/>
          <w:szCs w:val="32"/>
        </w:rPr>
      </w:pPr>
    </w:p>
    <w:p w:rsidR="002B03E5" w:rsidRDefault="002B03E5" w:rsidP="00D16789">
      <w:pPr>
        <w:ind w:firstLine="31680"/>
        <w:contextualSpacing/>
        <w:rPr>
          <w:rFonts w:hAnsi="宋体"/>
          <w:szCs w:val="32"/>
        </w:rPr>
      </w:pPr>
    </w:p>
    <w:p w:rsidR="002B03E5" w:rsidRDefault="002B03E5" w:rsidP="00D16789">
      <w:pPr>
        <w:ind w:firstLine="31680"/>
        <w:contextualSpacing/>
        <w:rPr>
          <w:rFonts w:hAnsi="宋体"/>
          <w:szCs w:val="32"/>
        </w:rPr>
      </w:pPr>
    </w:p>
    <w:p w:rsidR="002B03E5" w:rsidRDefault="002B03E5" w:rsidP="00D16789">
      <w:pPr>
        <w:ind w:firstLine="31680"/>
        <w:contextualSpacing/>
        <w:rPr>
          <w:rFonts w:hAnsi="宋体"/>
          <w:szCs w:val="32"/>
        </w:rPr>
      </w:pPr>
    </w:p>
    <w:p w:rsidR="002B03E5" w:rsidRDefault="002B03E5" w:rsidP="00D16789">
      <w:pPr>
        <w:ind w:firstLine="31680"/>
        <w:contextualSpacing/>
        <w:rPr>
          <w:rFonts w:hAnsi="宋体"/>
          <w:szCs w:val="32"/>
        </w:rPr>
      </w:pPr>
    </w:p>
    <w:p w:rsidR="002B03E5" w:rsidRDefault="002B03E5" w:rsidP="00D16789">
      <w:pPr>
        <w:ind w:firstLine="31680"/>
        <w:contextualSpacing/>
        <w:rPr>
          <w:rFonts w:hAnsi="宋体"/>
          <w:szCs w:val="32"/>
        </w:rPr>
      </w:pPr>
    </w:p>
    <w:p w:rsidR="002B03E5" w:rsidRDefault="002B03E5" w:rsidP="00D16789">
      <w:pPr>
        <w:ind w:firstLine="31680"/>
        <w:contextualSpacing/>
        <w:rPr>
          <w:rFonts w:hAnsi="宋体"/>
          <w:szCs w:val="32"/>
        </w:rPr>
      </w:pPr>
    </w:p>
    <w:p w:rsidR="002B03E5" w:rsidRDefault="002B03E5" w:rsidP="00D16789">
      <w:pPr>
        <w:ind w:firstLine="31680"/>
        <w:contextualSpacing/>
        <w:rPr>
          <w:rFonts w:hAnsi="宋体"/>
          <w:szCs w:val="32"/>
        </w:rPr>
      </w:pPr>
    </w:p>
    <w:p w:rsidR="002B03E5" w:rsidRDefault="002B03E5" w:rsidP="00D16789">
      <w:pPr>
        <w:ind w:firstLine="31680"/>
        <w:contextualSpacing/>
        <w:rPr>
          <w:rFonts w:hAnsi="宋体"/>
          <w:szCs w:val="32"/>
        </w:rPr>
      </w:pPr>
    </w:p>
    <w:p w:rsidR="002B03E5" w:rsidRDefault="002B03E5" w:rsidP="00D16789">
      <w:pPr>
        <w:ind w:firstLine="31680"/>
        <w:contextualSpacing/>
        <w:rPr>
          <w:rFonts w:hAnsi="宋体"/>
          <w:szCs w:val="32"/>
        </w:rPr>
      </w:pPr>
    </w:p>
    <w:p w:rsidR="002B03E5" w:rsidRDefault="002B03E5" w:rsidP="00D16789">
      <w:pPr>
        <w:ind w:firstLine="31680"/>
        <w:contextualSpacing/>
        <w:rPr>
          <w:rFonts w:hAnsi="宋体"/>
          <w:szCs w:val="32"/>
        </w:rPr>
      </w:pPr>
    </w:p>
    <w:p w:rsidR="002B03E5" w:rsidRDefault="002B03E5" w:rsidP="00D16789">
      <w:pPr>
        <w:ind w:firstLine="31680"/>
        <w:contextualSpacing/>
        <w:rPr>
          <w:rFonts w:hAnsi="宋体"/>
          <w:szCs w:val="32"/>
        </w:rPr>
      </w:pPr>
    </w:p>
    <w:p w:rsidR="002B03E5" w:rsidRDefault="002B03E5" w:rsidP="00D16789">
      <w:pPr>
        <w:ind w:firstLine="31680"/>
        <w:contextualSpacing/>
        <w:rPr>
          <w:rFonts w:hAnsi="宋体"/>
          <w:szCs w:val="32"/>
        </w:rPr>
      </w:pPr>
    </w:p>
    <w:p w:rsidR="002B03E5" w:rsidRDefault="002B03E5" w:rsidP="003330D5">
      <w:pPr>
        <w:ind w:firstLine="31680"/>
        <w:rPr>
          <w:rFonts w:hAnsi="仿宋"/>
          <w:szCs w:val="32"/>
        </w:rPr>
      </w:pPr>
    </w:p>
    <w:p w:rsidR="002B03E5" w:rsidRPr="003330D5" w:rsidRDefault="002B03E5" w:rsidP="003330D5">
      <w:pPr>
        <w:pBdr>
          <w:top w:val="single" w:sz="6" w:space="0" w:color="auto"/>
          <w:bottom w:val="single" w:sz="6" w:space="1" w:color="auto"/>
        </w:pBdr>
        <w:ind w:firstLineChars="50" w:firstLine="31680"/>
        <w:rPr>
          <w:rFonts w:hAnsi="宋体"/>
          <w:szCs w:val="32"/>
        </w:rPr>
      </w:pPr>
      <w:r w:rsidRPr="0044637A">
        <w:rPr>
          <w:rFonts w:hint="eastAsia"/>
          <w:szCs w:val="32"/>
        </w:rPr>
        <w:t>青岛高新区管委综合部</w:t>
      </w:r>
      <w:r>
        <w:rPr>
          <w:szCs w:val="32"/>
        </w:rPr>
        <w:t xml:space="preserve">    </w:t>
      </w:r>
      <w:r w:rsidRPr="00C63F66">
        <w:rPr>
          <w:szCs w:val="32"/>
        </w:rPr>
        <w:t xml:space="preserve"> </w:t>
      </w:r>
      <w:r>
        <w:rPr>
          <w:szCs w:val="32"/>
        </w:rPr>
        <w:t xml:space="preserve"> </w:t>
      </w:r>
      <w:r w:rsidRPr="00C63F66">
        <w:rPr>
          <w:szCs w:val="32"/>
        </w:rPr>
        <w:t xml:space="preserve"> </w:t>
      </w:r>
      <w:r>
        <w:rPr>
          <w:szCs w:val="32"/>
        </w:rPr>
        <w:t xml:space="preserve">     </w:t>
      </w:r>
      <w:r w:rsidRPr="00C63F66">
        <w:rPr>
          <w:szCs w:val="32"/>
        </w:rPr>
        <w:t xml:space="preserve">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6"/>
          <w:attr w:name="Month" w:val="7"/>
          <w:attr w:name="Year" w:val="2020"/>
        </w:smartTagPr>
        <w:r w:rsidRPr="00C63F66">
          <w:rPr>
            <w:szCs w:val="32"/>
          </w:rPr>
          <w:t>2020</w:t>
        </w:r>
        <w:r w:rsidRPr="00C63F66">
          <w:rPr>
            <w:rFonts w:hint="eastAsia"/>
            <w:szCs w:val="32"/>
          </w:rPr>
          <w:t>年</w:t>
        </w:r>
        <w:r>
          <w:rPr>
            <w:szCs w:val="32"/>
          </w:rPr>
          <w:t>7</w:t>
        </w:r>
        <w:r w:rsidRPr="00C63F66">
          <w:rPr>
            <w:rFonts w:hint="eastAsia"/>
            <w:szCs w:val="32"/>
          </w:rPr>
          <w:t>月</w:t>
        </w:r>
        <w:r>
          <w:rPr>
            <w:szCs w:val="32"/>
          </w:rPr>
          <w:t>6</w:t>
        </w:r>
        <w:r w:rsidRPr="00C63F66">
          <w:rPr>
            <w:rFonts w:hint="eastAsia"/>
            <w:szCs w:val="32"/>
          </w:rPr>
          <w:t>日</w:t>
        </w:r>
      </w:smartTag>
      <w:r w:rsidRPr="00C63F66">
        <w:rPr>
          <w:rFonts w:hint="eastAsia"/>
          <w:szCs w:val="32"/>
        </w:rPr>
        <w:t>印发</w:t>
      </w:r>
    </w:p>
    <w:sectPr w:rsidR="002B03E5" w:rsidRPr="003330D5" w:rsidSect="00D167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98" w:right="1474" w:bottom="1985" w:left="1588" w:header="851" w:footer="1247" w:gutter="0"/>
      <w:cols w:space="720"/>
      <w:docGrid w:type="lines" w:linePitch="46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3E5" w:rsidRDefault="002B03E5" w:rsidP="00463E5B">
      <w:pPr>
        <w:spacing w:line="240" w:lineRule="auto"/>
        <w:ind w:firstLine="31680"/>
      </w:pPr>
      <w:r>
        <w:separator/>
      </w:r>
    </w:p>
  </w:endnote>
  <w:endnote w:type="continuationSeparator" w:id="0">
    <w:p w:rsidR="002B03E5" w:rsidRDefault="002B03E5" w:rsidP="00463E5B">
      <w:pPr>
        <w:spacing w:line="240" w:lineRule="auto"/>
        <w:ind w:firstLine="316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黑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文星标宋">
    <w:panose1 w:val="02010604000101010101"/>
    <w:charset w:val="86"/>
    <w:family w:val="auto"/>
    <w:pitch w:val="variable"/>
    <w:sig w:usb0="00000003" w:usb1="080E0000" w:usb2="00000010" w:usb3="00000000" w:csb0="00040001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3E5" w:rsidRDefault="002B03E5" w:rsidP="00040454">
    <w:pPr>
      <w:pStyle w:val="Footer"/>
      <w:framePr w:wrap="around" w:vAnchor="text" w:hAnchor="margin" w:xAlign="outside" w:y="1"/>
      <w:ind w:firstLine="3168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B03E5" w:rsidRDefault="002B03E5" w:rsidP="00D16789">
    <w:pPr>
      <w:pStyle w:val="Footer"/>
      <w:ind w:right="360" w:firstLine="31680"/>
    </w:pPr>
    <w:r>
      <w:t>——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3E5" w:rsidRPr="00D16789" w:rsidRDefault="002B03E5" w:rsidP="00D16789">
    <w:pPr>
      <w:pStyle w:val="Footer"/>
      <w:framePr w:wrap="around" w:vAnchor="text" w:hAnchor="margin" w:xAlign="outside" w:y="1"/>
      <w:ind w:firstLine="31680"/>
      <w:rPr>
        <w:rStyle w:val="PageNumber"/>
        <w:rFonts w:ascii="宋体" w:eastAsia="宋体" w:hAnsi="宋体"/>
        <w:sz w:val="24"/>
        <w:szCs w:val="24"/>
      </w:rPr>
    </w:pPr>
    <w:r w:rsidRPr="00D16789">
      <w:rPr>
        <w:rStyle w:val="PageNumber"/>
        <w:rFonts w:ascii="宋体" w:eastAsia="宋体" w:hAnsi="宋体"/>
        <w:sz w:val="24"/>
        <w:szCs w:val="24"/>
      </w:rPr>
      <w:t>—</w:t>
    </w:r>
    <w:r w:rsidRPr="00D16789">
      <w:rPr>
        <w:rStyle w:val="PageNumber"/>
        <w:rFonts w:ascii="宋体" w:eastAsia="宋体" w:hAnsi="宋体"/>
        <w:sz w:val="24"/>
        <w:szCs w:val="24"/>
      </w:rPr>
      <w:fldChar w:fldCharType="begin"/>
    </w:r>
    <w:r w:rsidRPr="00D16789">
      <w:rPr>
        <w:rStyle w:val="PageNumber"/>
        <w:rFonts w:ascii="宋体" w:eastAsia="宋体" w:hAnsi="宋体"/>
        <w:sz w:val="24"/>
        <w:szCs w:val="24"/>
      </w:rPr>
      <w:instrText xml:space="preserve">PAGE  </w:instrText>
    </w:r>
    <w:r w:rsidRPr="00D16789">
      <w:rPr>
        <w:rStyle w:val="PageNumber"/>
        <w:rFonts w:ascii="宋体" w:eastAsia="宋体" w:hAnsi="宋体"/>
        <w:sz w:val="24"/>
        <w:szCs w:val="24"/>
      </w:rPr>
      <w:fldChar w:fldCharType="separate"/>
    </w:r>
    <w:r>
      <w:rPr>
        <w:rStyle w:val="PageNumber"/>
        <w:rFonts w:ascii="宋体" w:eastAsia="宋体" w:hAnsi="宋体"/>
        <w:noProof/>
        <w:sz w:val="24"/>
        <w:szCs w:val="24"/>
      </w:rPr>
      <w:t>14</w:t>
    </w:r>
    <w:r w:rsidRPr="00D16789">
      <w:rPr>
        <w:rStyle w:val="PageNumber"/>
        <w:rFonts w:ascii="宋体" w:eastAsia="宋体" w:hAnsi="宋体"/>
        <w:sz w:val="24"/>
        <w:szCs w:val="24"/>
      </w:rPr>
      <w:fldChar w:fldCharType="end"/>
    </w:r>
    <w:r w:rsidRPr="00D16789">
      <w:rPr>
        <w:rStyle w:val="PageNumber"/>
        <w:rFonts w:ascii="宋体" w:eastAsia="宋体" w:hAnsi="宋体"/>
        <w:sz w:val="24"/>
        <w:szCs w:val="24"/>
      </w:rPr>
      <w:t>—</w:t>
    </w:r>
  </w:p>
  <w:p w:rsidR="002B03E5" w:rsidRDefault="002B03E5" w:rsidP="00D16789">
    <w:pPr>
      <w:pStyle w:val="Footer"/>
      <w:ind w:right="360" w:firstLine="31680"/>
      <w:jc w:val="center"/>
    </w:pPr>
    <w:r>
      <w:rPr>
        <w:noProof/>
        <w:shd w:val="clear" w:color="auto" w:fill="auto"/>
      </w:rPr>
      <w:pict>
        <v:rect id="文本框 1" o:spid="_x0000_s2049" style="position:absolute;left:0;text-align:left;margin-left:0;margin-top:0;width:2in;height:2in;z-index:251660288;mso-wrap-style:none;mso-position-horizontal:center;mso-position-horizontal-relative:margin" filled="f" stroked="f">
          <v:textbox style="mso-fit-shape-to-text:t" inset="0,0,0,0">
            <w:txbxContent>
              <w:p w:rsidR="002B03E5" w:rsidRDefault="002B03E5" w:rsidP="00E62F0A">
                <w:pPr>
                  <w:pStyle w:val="Footer"/>
                  <w:ind w:firstLineChars="0" w:firstLine="0"/>
                  <w:rPr>
                    <w:sz w:val="28"/>
                    <w:szCs w:val="28"/>
                  </w:rPr>
                </w:pPr>
              </w:p>
            </w:txbxContent>
          </v:textbox>
          <w10:wrap anchorx="margin"/>
        </v:rect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3E5" w:rsidRDefault="002B03E5" w:rsidP="00463E5B">
    <w:pPr>
      <w:pStyle w:val="Footer"/>
      <w:ind w:firstLine="3168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3E5" w:rsidRDefault="002B03E5" w:rsidP="00463E5B">
      <w:pPr>
        <w:spacing w:line="240" w:lineRule="auto"/>
        <w:ind w:firstLine="31680"/>
      </w:pPr>
      <w:r>
        <w:separator/>
      </w:r>
    </w:p>
  </w:footnote>
  <w:footnote w:type="continuationSeparator" w:id="0">
    <w:p w:rsidR="002B03E5" w:rsidRDefault="002B03E5" w:rsidP="00463E5B">
      <w:pPr>
        <w:spacing w:line="240" w:lineRule="auto"/>
        <w:ind w:firstLine="316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3E5" w:rsidRDefault="002B03E5" w:rsidP="00463E5B">
    <w:pPr>
      <w:pStyle w:val="Header"/>
      <w:ind w:firstLine="3168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3E5" w:rsidRDefault="002B03E5">
    <w:pPr>
      <w:pStyle w:val="Header"/>
      <w:spacing w:line="240" w:lineRule="auto"/>
      <w:ind w:firstLineChars="0" w:firstLine="0"/>
      <w:jc w:val="both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3E5" w:rsidRDefault="002B03E5" w:rsidP="00463E5B">
    <w:pPr>
      <w:pStyle w:val="Header"/>
      <w:ind w:firstLine="3168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HorizontalSpacing w:val="160"/>
  <w:drawingGridVerticalSpacing w:val="231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3773"/>
    <w:rsid w:val="00040454"/>
    <w:rsid w:val="001907B8"/>
    <w:rsid w:val="002919D8"/>
    <w:rsid w:val="002B03E5"/>
    <w:rsid w:val="003330D5"/>
    <w:rsid w:val="0044637A"/>
    <w:rsid w:val="00453773"/>
    <w:rsid w:val="00463E5B"/>
    <w:rsid w:val="004A0EA7"/>
    <w:rsid w:val="00574519"/>
    <w:rsid w:val="006659AF"/>
    <w:rsid w:val="0069153E"/>
    <w:rsid w:val="006E276D"/>
    <w:rsid w:val="007728C7"/>
    <w:rsid w:val="007C28E8"/>
    <w:rsid w:val="00961AEC"/>
    <w:rsid w:val="00A6140B"/>
    <w:rsid w:val="00AC2EC2"/>
    <w:rsid w:val="00BB278F"/>
    <w:rsid w:val="00C17F90"/>
    <w:rsid w:val="00C63F66"/>
    <w:rsid w:val="00CD6590"/>
    <w:rsid w:val="00D16789"/>
    <w:rsid w:val="00E458F3"/>
    <w:rsid w:val="00E62F0A"/>
    <w:rsid w:val="09133281"/>
    <w:rsid w:val="0F43593C"/>
    <w:rsid w:val="105744F7"/>
    <w:rsid w:val="18EF34DF"/>
    <w:rsid w:val="1AFA5BED"/>
    <w:rsid w:val="1FE262C6"/>
    <w:rsid w:val="201970ED"/>
    <w:rsid w:val="20450FE9"/>
    <w:rsid w:val="28C9223B"/>
    <w:rsid w:val="2C987C32"/>
    <w:rsid w:val="2CA95CF8"/>
    <w:rsid w:val="2EA56B7E"/>
    <w:rsid w:val="302A67E6"/>
    <w:rsid w:val="33231052"/>
    <w:rsid w:val="37461937"/>
    <w:rsid w:val="3A3933EE"/>
    <w:rsid w:val="3D140042"/>
    <w:rsid w:val="3E4820A3"/>
    <w:rsid w:val="3EDA380A"/>
    <w:rsid w:val="45136795"/>
    <w:rsid w:val="47191824"/>
    <w:rsid w:val="49E30AFC"/>
    <w:rsid w:val="4D833E8F"/>
    <w:rsid w:val="4F6C5215"/>
    <w:rsid w:val="504C6BB6"/>
    <w:rsid w:val="5CD5370E"/>
    <w:rsid w:val="647703F7"/>
    <w:rsid w:val="6B6E6C04"/>
    <w:rsid w:val="6E185981"/>
    <w:rsid w:val="6ED17E8E"/>
    <w:rsid w:val="732A03B9"/>
    <w:rsid w:val="74507304"/>
    <w:rsid w:val="765440CB"/>
    <w:rsid w:val="7AF64793"/>
    <w:rsid w:val="7BF44BB1"/>
    <w:rsid w:val="7FAE2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53E"/>
    <w:pPr>
      <w:widowControl w:val="0"/>
      <w:spacing w:line="560" w:lineRule="exact"/>
      <w:ind w:firstLineChars="200" w:firstLine="640"/>
    </w:pPr>
    <w:rPr>
      <w:rFonts w:ascii="仿宋_GB2312" w:eastAsia="仿宋_GB2312" w:hAnsi="仿宋_GB2312" w:cs="仿宋_GB2312"/>
      <w:sz w:val="32"/>
      <w:shd w:val="clear" w:color="FCFCFC" w:fill="FFFFFF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9153E"/>
    <w:pPr>
      <w:keepNext/>
      <w:keepLines/>
      <w:outlineLvl w:val="0"/>
    </w:pPr>
    <w:rPr>
      <w:rFonts w:eastAsia="黑体"/>
      <w:kern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9153E"/>
    <w:pPr>
      <w:keepNext/>
      <w:keepLines/>
      <w:outlineLvl w:val="1"/>
    </w:pPr>
    <w:rPr>
      <w:rFonts w:ascii="楷体_GB2312" w:eastAsia="楷体_GB2312" w:hAnsi="楷体" w:cs="Times New Roman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9153E"/>
    <w:pPr>
      <w:outlineLvl w:val="2"/>
    </w:pPr>
    <w:rPr>
      <w:rFonts w:hAnsi="Times New Roman" w:cs="Times New Roman"/>
      <w:kern w:val="0"/>
      <w:szCs w:val="27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69153E"/>
    <w:pPr>
      <w:outlineLvl w:val="3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9153E"/>
    <w:rPr>
      <w:rFonts w:ascii="仿宋_GB2312" w:eastAsia="黑体" w:hAnsi="仿宋_GB2312" w:cs="仿宋_GB2312"/>
      <w:kern w:val="44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9153E"/>
    <w:rPr>
      <w:rFonts w:ascii="楷体_GB2312" w:eastAsia="楷体_GB2312" w:hAnsi="楷体" w:cs="Times New Roman"/>
      <w:kern w:val="2"/>
      <w:sz w:val="2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9153E"/>
    <w:rPr>
      <w:rFonts w:ascii="仿宋_GB2312" w:eastAsia="仿宋_GB2312" w:cs="Times New Roman"/>
      <w:sz w:val="27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9153E"/>
    <w:rPr>
      <w:rFonts w:eastAsia="仿宋_GB2312" w:cs="宋体"/>
      <w:sz w:val="27"/>
      <w:szCs w:val="27"/>
    </w:rPr>
  </w:style>
  <w:style w:type="paragraph" w:styleId="NormalIndent">
    <w:name w:val="Normal Indent"/>
    <w:basedOn w:val="Normal"/>
    <w:uiPriority w:val="99"/>
    <w:rsid w:val="0069153E"/>
    <w:pPr>
      <w:ind w:firstLine="420"/>
    </w:pPr>
  </w:style>
  <w:style w:type="paragraph" w:styleId="DocumentMap">
    <w:name w:val="Document Map"/>
    <w:basedOn w:val="Normal"/>
    <w:link w:val="DocumentMapChar"/>
    <w:uiPriority w:val="99"/>
    <w:rsid w:val="0069153E"/>
    <w:rPr>
      <w:rFonts w:ascii="宋体" w:eastAsia="宋体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69153E"/>
    <w:rPr>
      <w:rFonts w:eastAsia="宋体" w:hAnsi="Times New Roman" w:cs="Times New Roman"/>
      <w:kern w:val="2"/>
      <w:sz w:val="18"/>
      <w:szCs w:val="18"/>
    </w:rPr>
  </w:style>
  <w:style w:type="paragraph" w:styleId="BodyTextIndent">
    <w:name w:val="Body Text Indent"/>
    <w:basedOn w:val="Normal"/>
    <w:next w:val="NormalIndent"/>
    <w:link w:val="BodyTextIndentChar"/>
    <w:uiPriority w:val="99"/>
    <w:rsid w:val="0069153E"/>
    <w:pPr>
      <w:spacing w:after="120"/>
      <w:ind w:leftChars="200" w:left="4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728C7"/>
    <w:rPr>
      <w:rFonts w:ascii="仿宋_GB2312" w:eastAsia="仿宋_GB2312" w:hAnsi="仿宋_GB2312" w:cs="仿宋_GB2312"/>
      <w:sz w:val="32"/>
    </w:rPr>
  </w:style>
  <w:style w:type="paragraph" w:styleId="Date">
    <w:name w:val="Date"/>
    <w:basedOn w:val="Normal"/>
    <w:next w:val="Normal"/>
    <w:link w:val="DateChar"/>
    <w:uiPriority w:val="99"/>
    <w:rsid w:val="0069153E"/>
    <w:pPr>
      <w:ind w:leftChars="2500" w:left="100"/>
    </w:pPr>
    <w:rPr>
      <w:rFonts w:ascii="Times New Roman" w:hAnsi="Times New Roman" w:cs="Times New Roman"/>
      <w:sz w:val="34"/>
    </w:rPr>
  </w:style>
  <w:style w:type="character" w:customStyle="1" w:styleId="DateChar">
    <w:name w:val="Date Char"/>
    <w:basedOn w:val="DefaultParagraphFont"/>
    <w:link w:val="Date"/>
    <w:uiPriority w:val="99"/>
    <w:locked/>
    <w:rsid w:val="0069153E"/>
    <w:rPr>
      <w:rFonts w:ascii="Times New Roman" w:eastAsia="仿宋_GB2312" w:hAnsi="Times New Roman" w:cs="Times New Roman"/>
      <w:kern w:val="2"/>
      <w:sz w:val="22"/>
    </w:rPr>
  </w:style>
  <w:style w:type="paragraph" w:styleId="BalloonText">
    <w:name w:val="Balloon Text"/>
    <w:basedOn w:val="Normal"/>
    <w:link w:val="BalloonTextChar"/>
    <w:uiPriority w:val="99"/>
    <w:rsid w:val="0069153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9153E"/>
    <w:rPr>
      <w:rFonts w:ascii="Times New Roman" w:eastAsia="仿宋_GB2312" w:hAnsi="Times New Roman" w:cs="Times New Roman"/>
      <w:kern w:val="2"/>
      <w:sz w:val="18"/>
    </w:rPr>
  </w:style>
  <w:style w:type="paragraph" w:styleId="Footer">
    <w:name w:val="footer"/>
    <w:basedOn w:val="Normal"/>
    <w:link w:val="FooterChar"/>
    <w:uiPriority w:val="99"/>
    <w:rsid w:val="0069153E"/>
    <w:pPr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9153E"/>
    <w:rPr>
      <w:rFonts w:ascii="Times New Roman" w:eastAsia="仿宋_GB2312" w:hAnsi="Times New Roman" w:cs="Times New Roman"/>
      <w:kern w:val="2"/>
      <w:sz w:val="18"/>
    </w:rPr>
  </w:style>
  <w:style w:type="paragraph" w:styleId="Header">
    <w:name w:val="header"/>
    <w:basedOn w:val="Normal"/>
    <w:next w:val="Normal"/>
    <w:link w:val="HeaderChar"/>
    <w:uiPriority w:val="99"/>
    <w:rsid w:val="0069153E"/>
    <w:pP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9153E"/>
    <w:rPr>
      <w:rFonts w:ascii="仿宋_GB2312" w:eastAsia="仿宋_GB2312" w:hAnsi="仿宋_GB2312" w:cs="Times New Roman"/>
      <w:kern w:val="2"/>
      <w:sz w:val="18"/>
    </w:rPr>
  </w:style>
  <w:style w:type="paragraph" w:styleId="NormalWeb">
    <w:name w:val="Normal (Web)"/>
    <w:basedOn w:val="Normal"/>
    <w:uiPriority w:val="99"/>
    <w:rsid w:val="0069153E"/>
    <w:pPr>
      <w:spacing w:beforeAutospacing="1" w:afterAutospacing="1"/>
    </w:pPr>
    <w:rPr>
      <w:kern w:val="0"/>
      <w:sz w:val="24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69153E"/>
    <w:pPr>
      <w:autoSpaceDE w:val="0"/>
      <w:autoSpaceDN w:val="0"/>
      <w:adjustRightInd w:val="0"/>
      <w:ind w:firstLine="420"/>
    </w:pPr>
    <w:rPr>
      <w:kern w:val="0"/>
      <w:sz w:val="20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locked/>
    <w:rsid w:val="007728C7"/>
  </w:style>
  <w:style w:type="table" w:styleId="TableGrid">
    <w:name w:val="Table Grid"/>
    <w:basedOn w:val="TableNormal"/>
    <w:uiPriority w:val="99"/>
    <w:rsid w:val="0069153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69153E"/>
    <w:rPr>
      <w:rFonts w:cs="Times New Roman"/>
    </w:rPr>
  </w:style>
  <w:style w:type="character" w:styleId="Hyperlink">
    <w:name w:val="Hyperlink"/>
    <w:basedOn w:val="DefaultParagraphFont"/>
    <w:uiPriority w:val="99"/>
    <w:rsid w:val="0069153E"/>
    <w:rPr>
      <w:rFonts w:cs="Times New Roman"/>
      <w:color w:val="0000FF"/>
      <w:u w:val="single"/>
    </w:rPr>
  </w:style>
  <w:style w:type="paragraph" w:customStyle="1" w:styleId="1">
    <w:name w:val="列出段落1"/>
    <w:basedOn w:val="Normal"/>
    <w:uiPriority w:val="99"/>
    <w:rsid w:val="0069153E"/>
    <w:pPr>
      <w:ind w:firstLine="420"/>
    </w:pPr>
    <w:rPr>
      <w:szCs w:val="24"/>
    </w:rPr>
  </w:style>
  <w:style w:type="paragraph" w:customStyle="1" w:styleId="2">
    <w:name w:val="列出段落2"/>
    <w:basedOn w:val="Normal"/>
    <w:uiPriority w:val="99"/>
    <w:rsid w:val="0069153E"/>
    <w:pPr>
      <w:ind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</TotalTime>
  <Pages>14</Pages>
  <Words>883</Words>
  <Characters>5034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青岛高新技术产业开发区网格化</dc:title>
  <dc:subject/>
  <dc:creator>微软系统</dc:creator>
  <cp:keywords/>
  <dc:description/>
  <cp:lastModifiedBy>GXB</cp:lastModifiedBy>
  <cp:revision>13</cp:revision>
  <cp:lastPrinted>2020-07-03T03:08:00Z</cp:lastPrinted>
  <dcterms:created xsi:type="dcterms:W3CDTF">2020-05-12T10:46:00Z</dcterms:created>
  <dcterms:modified xsi:type="dcterms:W3CDTF">2020-07-06T09:03:00Z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