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62" w:rsidRPr="006B4F62" w:rsidRDefault="006B4F62" w:rsidP="006B4F62">
      <w:pPr>
        <w:snapToGrid w:val="0"/>
        <w:spacing w:line="600" w:lineRule="exact"/>
        <w:rPr>
          <w:rFonts w:ascii="Times New Roman" w:eastAsia="方正仿宋简体" w:hAnsi="Times New Roman" w:cs="Times New Roman" w:hint="eastAsia"/>
          <w:sz w:val="32"/>
          <w:szCs w:val="32"/>
        </w:r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6B4F62" w:rsidRPr="006B4F62" w:rsidRDefault="006B4F62" w:rsidP="006B4F62">
      <w:pPr>
        <w:snapToGrid w:val="0"/>
        <w:spacing w:line="600" w:lineRule="exact"/>
        <w:rPr>
          <w:rFonts w:ascii="Times New Roman" w:eastAsia="方正仿宋简体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GoBack"/>
      <w:r w:rsidRPr="006B4F62">
        <w:rPr>
          <w:rFonts w:ascii="Times New Roman" w:eastAsia="方正小标宋简体" w:hAnsi="Times New Roman" w:cs="Times New Roman" w:hint="eastAsia"/>
          <w:bCs/>
          <w:sz w:val="36"/>
          <w:szCs w:val="36"/>
        </w:rPr>
        <w:t>企业入库申请书</w:t>
      </w:r>
    </w:p>
    <w:bookmarkEnd w:id="0"/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spacing w:line="72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B4F62" w:rsidRPr="006B4F62" w:rsidRDefault="006B4F62" w:rsidP="006B4F62">
      <w:pPr>
        <w:tabs>
          <w:tab w:val="left" w:pos="8100"/>
        </w:tabs>
        <w:spacing w:line="720" w:lineRule="exact"/>
        <w:ind w:firstLineChars="200" w:firstLine="640"/>
        <w:rPr>
          <w:rFonts w:ascii="Times New Roman" w:eastAsia="仿宋_GB2312" w:hAnsi="Times New Roman" w:cs="Times New Roman"/>
          <w:sz w:val="30"/>
          <w:szCs w:val="20"/>
          <w:u w:val="single"/>
        </w:rPr>
      </w:pPr>
      <w:r w:rsidRPr="006B4F62">
        <w:rPr>
          <w:rFonts w:ascii="Times New Roman" w:eastAsia="楷体_GB2312" w:hAnsi="Times New Roman" w:cs="Times New Roman" w:hint="eastAsia"/>
          <w:sz w:val="32"/>
          <w:szCs w:val="32"/>
        </w:rPr>
        <w:t>企业名称（盖章）</w:t>
      </w:r>
      <w:r w:rsidRPr="006B4F6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   </w:t>
      </w:r>
    </w:p>
    <w:p w:rsidR="006B4F62" w:rsidRPr="006B4F62" w:rsidRDefault="006B4F62" w:rsidP="006B4F62">
      <w:pPr>
        <w:tabs>
          <w:tab w:val="left" w:pos="8100"/>
        </w:tabs>
        <w:spacing w:line="7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6B4F62">
        <w:rPr>
          <w:rFonts w:ascii="Times New Roman" w:eastAsia="楷体_GB2312" w:hAnsi="Times New Roman" w:cs="Times New Roman" w:hint="eastAsia"/>
          <w:sz w:val="32"/>
          <w:szCs w:val="32"/>
        </w:rPr>
        <w:t>申请时间</w:t>
      </w:r>
      <w:r w:rsidRPr="006B4F62">
        <w:rPr>
          <w:rFonts w:ascii="Times New Roman" w:eastAsia="楷体_GB2312" w:hAnsi="Times New Roman" w:cs="Times New Roman"/>
          <w:sz w:val="32"/>
          <w:szCs w:val="32"/>
        </w:rPr>
        <w:t xml:space="preserve">        </w:t>
      </w:r>
      <w:r w:rsidRPr="006B4F6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   </w:t>
      </w:r>
    </w:p>
    <w:p w:rsidR="006B4F62" w:rsidRPr="006B4F62" w:rsidRDefault="006B4F62" w:rsidP="006B4F62">
      <w:pPr>
        <w:tabs>
          <w:tab w:val="left" w:pos="8100"/>
        </w:tabs>
        <w:spacing w:line="7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6B4F62">
        <w:rPr>
          <w:rFonts w:ascii="Times New Roman" w:eastAsia="楷体_GB2312" w:hAnsi="Times New Roman" w:cs="Times New Roman" w:hint="eastAsia"/>
          <w:sz w:val="32"/>
          <w:szCs w:val="32"/>
        </w:rPr>
        <w:t>推荐单位（盖章）</w:t>
      </w:r>
      <w:r w:rsidRPr="006B4F6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   </w:t>
      </w: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/>
          <w:sz w:val="36"/>
          <w:szCs w:val="36"/>
        </w:rPr>
      </w:pPr>
    </w:p>
    <w:p w:rsidR="006B4F62" w:rsidRPr="006B4F62" w:rsidRDefault="006B4F62" w:rsidP="006B4F6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6B4F62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填报说明</w:t>
      </w:r>
    </w:p>
    <w:p w:rsidR="006B4F62" w:rsidRPr="006B4F62" w:rsidRDefault="006B4F62" w:rsidP="006B4F62">
      <w:pPr>
        <w:adjustRightInd w:val="0"/>
        <w:snapToGrid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6B4F62" w:rsidRPr="006B4F62" w:rsidRDefault="006B4F62" w:rsidP="006B4F6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一、本申请表由申请进入培育库的企业填写。</w:t>
      </w:r>
    </w:p>
    <w:p w:rsidR="006B4F62" w:rsidRPr="006B4F62" w:rsidRDefault="006B4F62" w:rsidP="006B4F6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二、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小升规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后备</w:t>
      </w:r>
      <w:proofErr w:type="gramStart"/>
      <w:r w:rsidRPr="006B4F62">
        <w:rPr>
          <w:rFonts w:ascii="Times New Roman" w:eastAsia="方正仿宋简体" w:hAnsi="Times New Roman" w:cs="Times New Roman"/>
          <w:sz w:val="32"/>
          <w:szCs w:val="32"/>
        </w:rPr>
        <w:t>库企业</w:t>
      </w:r>
      <w:proofErr w:type="gramEnd"/>
      <w:r w:rsidRPr="006B4F62">
        <w:rPr>
          <w:rFonts w:ascii="Times New Roman" w:eastAsia="方正仿宋简体" w:hAnsi="Times New Roman" w:cs="Times New Roman"/>
          <w:sz w:val="32"/>
          <w:szCs w:val="32"/>
        </w:rPr>
        <w:t>推荐单位为丈八街办、</w:t>
      </w:r>
      <w:proofErr w:type="gramStart"/>
      <w:r w:rsidRPr="006B4F62">
        <w:rPr>
          <w:rFonts w:ascii="Times New Roman" w:eastAsia="方正仿宋简体" w:hAnsi="Times New Roman" w:cs="Times New Roman"/>
          <w:sz w:val="32"/>
          <w:szCs w:val="32"/>
        </w:rPr>
        <w:t>鱼化街办</w:t>
      </w:r>
      <w:proofErr w:type="gramEnd"/>
      <w:r w:rsidRPr="006B4F62">
        <w:rPr>
          <w:rFonts w:ascii="Times New Roman" w:eastAsia="方正仿宋简体" w:hAnsi="Times New Roman" w:cs="Times New Roman"/>
          <w:sz w:val="32"/>
          <w:szCs w:val="32"/>
        </w:rPr>
        <w:t>、细柳街办、五星街办、庞光街办、秦渡街办、草堂街办；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专精特新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中小企业、</w:t>
      </w:r>
      <w:r w:rsidRPr="006B4F62">
        <w:rPr>
          <w:rFonts w:ascii="Times New Roman" w:eastAsia="方正仿宋简体" w:hAnsi="Times New Roman" w:cs="Times New Roman" w:hint="eastAsia"/>
          <w:sz w:val="32"/>
          <w:szCs w:val="32"/>
        </w:rPr>
        <w:t>“专精特新小巨人”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及单项冠军培育</w:t>
      </w:r>
      <w:proofErr w:type="gramStart"/>
      <w:r w:rsidRPr="006B4F62">
        <w:rPr>
          <w:rFonts w:ascii="Times New Roman" w:eastAsia="方正仿宋简体" w:hAnsi="Times New Roman" w:cs="Times New Roman"/>
          <w:sz w:val="32"/>
          <w:szCs w:val="32"/>
        </w:rPr>
        <w:t>库企业</w:t>
      </w:r>
      <w:proofErr w:type="gramEnd"/>
      <w:r w:rsidRPr="006B4F62">
        <w:rPr>
          <w:rFonts w:ascii="Times New Roman" w:eastAsia="方正仿宋简体" w:hAnsi="Times New Roman" w:cs="Times New Roman"/>
          <w:sz w:val="32"/>
          <w:szCs w:val="32"/>
        </w:rPr>
        <w:t>推荐单位为软件园、创业园、长安园、</w:t>
      </w:r>
      <w:proofErr w:type="gramStart"/>
      <w:r w:rsidRPr="006B4F62">
        <w:rPr>
          <w:rFonts w:ascii="Times New Roman" w:eastAsia="方正仿宋简体" w:hAnsi="Times New Roman" w:cs="Times New Roman"/>
          <w:sz w:val="32"/>
          <w:szCs w:val="32"/>
        </w:rPr>
        <w:t>综保区</w:t>
      </w:r>
      <w:proofErr w:type="gramEnd"/>
      <w:r w:rsidRPr="006B4F62">
        <w:rPr>
          <w:rFonts w:ascii="Times New Roman" w:eastAsia="方正仿宋简体" w:hAnsi="Times New Roman" w:cs="Times New Roman"/>
          <w:sz w:val="32"/>
          <w:szCs w:val="32"/>
        </w:rPr>
        <w:t>、集贤园、草堂基地、城市客厅。</w:t>
      </w:r>
    </w:p>
    <w:p w:rsidR="006B4F62" w:rsidRPr="006B4F62" w:rsidRDefault="006B4F62" w:rsidP="006B4F6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三、企业应根据实际情况认真填写各个表项。</w:t>
      </w:r>
    </w:p>
    <w:p w:rsidR="006B4F62" w:rsidRPr="006B4F62" w:rsidRDefault="006B4F62" w:rsidP="006B4F6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四、企业须根据管理办法确定的入库条件，在申请书后附相关佐证材料。</w:t>
      </w:r>
    </w:p>
    <w:p w:rsidR="006B4F62" w:rsidRPr="006B4F62" w:rsidRDefault="006B4F62" w:rsidP="006B4F62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五、申请材料包括申请表纸质件一式两份及电子文本，必须确保纸质件与电子文本的一致性。</w:t>
      </w:r>
      <w:r w:rsidRPr="006B4F62">
        <w:rPr>
          <w:rFonts w:ascii="Times New Roman" w:eastAsia="方正仿宋简体" w:hAnsi="Times New Roman" w:cs="Times New Roman"/>
          <w:color w:val="000000"/>
          <w:sz w:val="32"/>
          <w:szCs w:val="32"/>
        </w:rPr>
        <w:t>申请表填报项目页面不足时可另附页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6B4F62" w:rsidRPr="006B4F62" w:rsidRDefault="006B4F62" w:rsidP="006B4F6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6"/>
          <w:szCs w:val="36"/>
        </w:rPr>
        <w:sectPr w:rsidR="006B4F62" w:rsidRPr="006B4F62">
          <w:pgSz w:w="11906" w:h="16838"/>
          <w:pgMar w:top="2098" w:right="1474" w:bottom="1985" w:left="1588" w:header="851" w:footer="1559" w:gutter="0"/>
          <w:cols w:space="720"/>
          <w:docGrid w:type="lines" w:linePitch="312"/>
        </w:sectPr>
      </w:pPr>
      <w:r w:rsidRPr="006B4F62">
        <w:rPr>
          <w:rFonts w:ascii="Times New Roman" w:eastAsia="方正仿宋简体" w:hAnsi="Times New Roman" w:cs="Times New Roman"/>
          <w:sz w:val="32"/>
          <w:szCs w:val="32"/>
        </w:rPr>
        <w:t>六、</w:t>
      </w:r>
      <w:proofErr w:type="gramStart"/>
      <w:r w:rsidRPr="006B4F62">
        <w:rPr>
          <w:rFonts w:ascii="Times New Roman" w:eastAsia="方正仿宋简体" w:hAnsi="Times New Roman" w:cs="Times New Roman"/>
          <w:sz w:val="32"/>
          <w:szCs w:val="32"/>
        </w:rPr>
        <w:t>纸质件请使用</w:t>
      </w:r>
      <w:proofErr w:type="gramEnd"/>
      <w:r w:rsidRPr="006B4F62">
        <w:rPr>
          <w:rFonts w:ascii="Times New Roman" w:eastAsia="方正仿宋简体" w:hAnsi="Times New Roman" w:cs="Times New Roman"/>
          <w:sz w:val="32"/>
          <w:szCs w:val="32"/>
        </w:rPr>
        <w:t>A4</w:t>
      </w:r>
      <w:r w:rsidRPr="006B4F62">
        <w:rPr>
          <w:rFonts w:ascii="Times New Roman" w:eastAsia="方正仿宋简体" w:hAnsi="Times New Roman" w:cs="Times New Roman"/>
          <w:sz w:val="32"/>
          <w:szCs w:val="32"/>
        </w:rPr>
        <w:t>纸双面印刷，确保装订平整，并采用普通纸质材料作为封面。</w:t>
      </w:r>
    </w:p>
    <w:tbl>
      <w:tblPr>
        <w:tblW w:w="5097" w:type="pct"/>
        <w:jc w:val="center"/>
        <w:tblLook w:val="0000" w:firstRow="0" w:lastRow="0" w:firstColumn="0" w:lastColumn="0" w:noHBand="0" w:noVBand="0"/>
      </w:tblPr>
      <w:tblGrid>
        <w:gridCol w:w="1652"/>
        <w:gridCol w:w="10"/>
        <w:gridCol w:w="1121"/>
        <w:gridCol w:w="1201"/>
        <w:gridCol w:w="1050"/>
        <w:gridCol w:w="249"/>
        <w:gridCol w:w="2076"/>
        <w:gridCol w:w="389"/>
        <w:gridCol w:w="971"/>
        <w:gridCol w:w="587"/>
        <w:gridCol w:w="952"/>
        <w:gridCol w:w="1642"/>
        <w:gridCol w:w="1283"/>
        <w:gridCol w:w="40"/>
      </w:tblGrid>
      <w:tr w:rsidR="006B4F62" w:rsidRPr="006B4F62" w:rsidTr="00A66F8B">
        <w:trPr>
          <w:cantSplit/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6B4F62">
              <w:rPr>
                <w:rFonts w:ascii="Times New Roman" w:eastAsia="方正仿宋简体" w:hAnsi="Times New Roman" w:cs="Times New Roman"/>
                <w:color w:val="333333"/>
                <w:kern w:val="0"/>
                <w:sz w:val="28"/>
                <w:szCs w:val="28"/>
              </w:rPr>
              <w:t>企业基本情况</w:t>
            </w: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94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</w:t>
            </w:r>
            <w:r w:rsidRPr="006B4F62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21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7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960"/>
          <w:jc w:val="center"/>
        </w:trPr>
        <w:tc>
          <w:tcPr>
            <w:tcW w:w="27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2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根据《中小企业划型标准》（工信部联企业</w:t>
            </w:r>
            <w:r w:rsidRPr="006B4F62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〔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2011</w:t>
            </w:r>
            <w:r w:rsidRPr="006B4F62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〕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300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号），企业规模属于</w:t>
            </w:r>
          </w:p>
        </w:tc>
        <w:tc>
          <w:tcPr>
            <w:tcW w:w="221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中型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小型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微型</w:t>
            </w:r>
          </w:p>
        </w:tc>
      </w:tr>
      <w:tr w:rsidR="006B4F62" w:rsidRPr="006B4F62" w:rsidTr="00A66F8B">
        <w:trPr>
          <w:cantSplit/>
          <w:trHeight w:val="945"/>
          <w:jc w:val="center"/>
        </w:trPr>
        <w:tc>
          <w:tcPr>
            <w:tcW w:w="27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属于《工业强基工程实施指南（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2016-2020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年）》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四基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22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核心基础零部件（元器件）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关键基础材料</w:t>
            </w:r>
          </w:p>
          <w:p w:rsidR="006B4F62" w:rsidRPr="006B4F62" w:rsidRDefault="006B4F62" w:rsidP="006B4F62">
            <w:pPr>
              <w:widowControl/>
              <w:spacing w:line="4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先进基础工艺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产业技术基础</w:t>
            </w: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所属行业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94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具体细分领域名称</w:t>
            </w:r>
          </w:p>
        </w:tc>
        <w:tc>
          <w:tcPr>
            <w:tcW w:w="394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rPr>
          <w:cantSplit/>
          <w:trHeight w:val="20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394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国有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合资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民营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其他</w:t>
            </w:r>
          </w:p>
        </w:tc>
      </w:tr>
      <w:tr w:rsidR="006B4F62" w:rsidRPr="006B4F62" w:rsidTr="00A66F8B">
        <w:trPr>
          <w:cantSplit/>
          <w:trHeight w:val="1099"/>
          <w:jc w:val="center"/>
        </w:trPr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申请入库类别</w:t>
            </w:r>
          </w:p>
        </w:tc>
        <w:tc>
          <w:tcPr>
            <w:tcW w:w="3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ind w:firstLineChars="900" w:firstLine="216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□“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小升规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后备库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□“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专精特新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中小企业培育库</w:t>
            </w:r>
          </w:p>
          <w:p w:rsidR="006B4F62" w:rsidRPr="006B4F62" w:rsidRDefault="006B4F62" w:rsidP="006B4F62">
            <w:pPr>
              <w:widowControl/>
              <w:spacing w:line="480" w:lineRule="exact"/>
              <w:ind w:firstLineChars="900" w:firstLine="2160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□“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专精特新小巨人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培育库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</w:t>
            </w:r>
            <w:r w:rsidRPr="006B4F62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单项冠军培育库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B4F62">
              <w:rPr>
                <w:rFonts w:ascii="Times New Roman" w:eastAsia="方正仿宋简体" w:hAnsi="Times New Roman" w:cs="Times New Roman"/>
                <w:sz w:val="28"/>
                <w:szCs w:val="28"/>
              </w:rPr>
              <w:t>经济效益指标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指标名称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营业收入（单位：万元）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主营业务收入（单位：万元）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主营业务收入增长率（单位：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利润总额（单位：万元）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净利润总额（单位：万元）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净利润增长率（单位：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资产总额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负债总额（单位：万元）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资产负债率（单位：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上缴税金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从业人数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（单位：人）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5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其中：本科及以上学历人数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（单位：人）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5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B4F62">
              <w:rPr>
                <w:rFonts w:ascii="Times New Roman" w:eastAsia="方正仿宋简体" w:hAnsi="Times New Roman" w:cs="Times New Roman"/>
                <w:sz w:val="28"/>
                <w:szCs w:val="28"/>
              </w:rPr>
              <w:t>专业程度指标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主导产品名称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主导产品类别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从事该主导产品领域时间（单位：年）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主导产品简介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主导产品为哪些知名企业直接配套：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，（是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/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否）为主要供应商。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指标名称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6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主导产品在全球市场占有率及排名</w:t>
            </w:r>
          </w:p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，位）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7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主导产品在国内市场占有率及排名</w:t>
            </w:r>
          </w:p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，位）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4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主导产品在省内市场占有率及排名</w:t>
            </w:r>
          </w:p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，位）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主导产品销售收入占营业收入比重</w:t>
            </w:r>
          </w:p>
          <w:p w:rsidR="006B4F62" w:rsidRPr="006B4F62" w:rsidRDefault="006B4F62" w:rsidP="006B4F62">
            <w:pPr>
              <w:spacing w:line="3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6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主导产品出口额（单位：万美元）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9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主导产品出口额占营业收入比重</w:t>
            </w:r>
          </w:p>
          <w:p w:rsidR="006B4F62" w:rsidRPr="006B4F62" w:rsidRDefault="006B4F62" w:rsidP="006B4F6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B4F62">
              <w:rPr>
                <w:rFonts w:ascii="Times New Roman" w:eastAsia="方正仿宋简体" w:hAnsi="Times New Roman" w:cs="Times New Roman"/>
                <w:sz w:val="28"/>
                <w:szCs w:val="28"/>
              </w:rPr>
              <w:t>创新能力指标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科研机构</w:t>
            </w:r>
          </w:p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建设情况</w:t>
            </w: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技术研究院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国家级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省级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ind w:firstLineChars="800" w:firstLine="192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企业技术中心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国家级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省级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ind w:firstLineChars="800" w:firstLine="192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企业工程中心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国家级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省级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ind w:firstLineChars="800" w:firstLine="192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院士专家工作站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有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无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ind w:firstLineChars="800" w:firstLine="1920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博士后工作站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有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无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拥有核心自主知识产权数量（单位：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个</w:t>
            </w:r>
            <w:proofErr w:type="gramEnd"/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拥有核心自主知识产权数量占</w:t>
            </w:r>
          </w:p>
          <w:p w:rsidR="006B4F62" w:rsidRPr="006B4F62" w:rsidRDefault="006B4F62" w:rsidP="006B4F6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知识产权总量比重（单位：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指标名称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研发经费总额（单位：万元）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研发经费占营业收入比重（单位：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研发人员占企业职工比重（单位：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获得专利</w:t>
            </w:r>
          </w:p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1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有效专利数（单位：项）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发明专利（单位：项）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实用新型专利（单位：项）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外观设计专利（单位：项）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9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主持制（修）订的标准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数量：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数量：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9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名称：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名称：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高新技术企业（有效期内）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  <w:t>是</w:t>
            </w:r>
            <w:r w:rsidRPr="006B4F62"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  <w:t xml:space="preserve">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  <w:t>否，</w:t>
            </w:r>
            <w:r w:rsidRPr="006B4F62"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6B4F62"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  <w:t>认定时间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年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B4F62">
              <w:rPr>
                <w:rFonts w:ascii="Times New Roman" w:eastAsia="方正仿宋简体" w:hAnsi="Times New Roman" w:cs="Times New Roman"/>
                <w:sz w:val="28"/>
                <w:szCs w:val="28"/>
              </w:rPr>
              <w:t>经营管理指标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  <w:t>产品生产执行标准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国际标准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国家标准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□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行业标准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Cs/>
                <w:color w:val="333333"/>
                <w:kern w:val="0"/>
                <w:sz w:val="24"/>
                <w:szCs w:val="24"/>
              </w:rPr>
              <w:t>产品采用标准全称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6"/>
          <w:jc w:val="center"/>
        </w:trPr>
        <w:tc>
          <w:tcPr>
            <w:tcW w:w="19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自主品牌数量（单位：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获得品牌称号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 w:hint="eastAsia"/>
                <w:bCs/>
                <w:color w:val="333333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Cs/>
                <w:color w:val="333333"/>
                <w:kern w:val="0"/>
                <w:sz w:val="24"/>
                <w:szCs w:val="24"/>
              </w:rPr>
              <w:t>中国驰名商标</w:t>
            </w:r>
          </w:p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9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省名牌产品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9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省著名商标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3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产品获得的发达国家或地区权威机构认证情况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多选：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UL□    CSA□    ETL□    GS□</w:t>
            </w:r>
          </w:p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其他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□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（请说明）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企业获得的管理体系认证情况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多选：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ISO9000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质量管理体系认证或同级认证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□  </w:t>
            </w:r>
          </w:p>
          <w:p w:rsidR="006B4F62" w:rsidRPr="006B4F62" w:rsidRDefault="006B4F62" w:rsidP="006B4F62">
            <w:pPr>
              <w:spacing w:line="340" w:lineRule="exact"/>
              <w:ind w:firstLineChars="300" w:firstLine="720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ISO14000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环境管理体系认证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□</w:t>
            </w:r>
          </w:p>
          <w:p w:rsidR="006B4F62" w:rsidRPr="006B4F62" w:rsidRDefault="006B4F62" w:rsidP="006B4F62">
            <w:pPr>
              <w:spacing w:line="340" w:lineRule="exact"/>
              <w:ind w:firstLineChars="300" w:firstLine="720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OHSAS18000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职业安全健康管理体系认证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□ </w:t>
            </w:r>
          </w:p>
          <w:p w:rsidR="006B4F62" w:rsidRPr="006B4F62" w:rsidRDefault="006B4F62" w:rsidP="006B4F62">
            <w:pPr>
              <w:spacing w:line="34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其他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□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（请说明）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7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先进管理方式采用情况</w:t>
            </w:r>
          </w:p>
        </w:tc>
        <w:tc>
          <w:tcPr>
            <w:tcW w:w="30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多选：全面质量管理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□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六西格玛管理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□      5s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管理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□</w:t>
            </w:r>
          </w:p>
          <w:p w:rsidR="006B4F62" w:rsidRPr="006B4F62" w:rsidRDefault="006B4F62" w:rsidP="006B4F62">
            <w:pPr>
              <w:spacing w:line="340" w:lineRule="exact"/>
              <w:ind w:firstLineChars="300" w:firstLine="720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精益生产管理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□     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卓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越绩效管理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□</w:t>
            </w:r>
          </w:p>
          <w:p w:rsidR="006B4F62" w:rsidRPr="006B4F62" w:rsidRDefault="006B4F62" w:rsidP="006B4F62">
            <w:pPr>
              <w:spacing w:line="340" w:lineRule="exact"/>
              <w:ind w:firstLineChars="300" w:firstLine="720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其他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 xml:space="preserve"> □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（请说明）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（是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/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否）建立规范化的顾客满意度评测机制；（是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/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否）建立产品追溯机制。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pct"/>
          <w:cantSplit/>
          <w:trHeight w:hRule="exact" w:val="51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指标名称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2020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2021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pct"/>
          <w:cantSplit/>
          <w:trHeight w:hRule="exact" w:val="51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质量管理体系认证率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footnoteReference w:id="4"/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pct"/>
          <w:cantSplit/>
          <w:trHeight w:hRule="exact" w:val="51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产品监督抽查合格率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footnoteReference w:id="5"/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</w:p>
        </w:tc>
      </w:tr>
      <w:tr w:rsidR="006B4F62" w:rsidRPr="006B4F62" w:rsidTr="00A66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pct"/>
          <w:cantSplit/>
          <w:trHeight w:hRule="exact" w:val="510"/>
          <w:jc w:val="center"/>
        </w:trPr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出口商品检验合格率</w:t>
            </w:r>
            <w:r w:rsidRPr="006B4F62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footnoteReference w:id="6"/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（单位：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%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  <w:highlight w:val="yellow"/>
                <w:u w:val="single"/>
              </w:rPr>
            </w:pPr>
          </w:p>
        </w:tc>
      </w:tr>
      <w:tr w:rsidR="006B4F62" w:rsidRPr="006B4F62" w:rsidTr="00A66F8B">
        <w:trPr>
          <w:cantSplit/>
          <w:trHeight w:val="4844"/>
          <w:jc w:val="center"/>
        </w:trPr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企业详细</w:t>
            </w:r>
          </w:p>
          <w:p w:rsidR="006B4F62" w:rsidRPr="006B4F62" w:rsidRDefault="006B4F62" w:rsidP="006B4F62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情况介绍</w:t>
            </w:r>
          </w:p>
        </w:tc>
        <w:tc>
          <w:tcPr>
            <w:tcW w:w="34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包括但不限于以下内容：</w:t>
            </w:r>
          </w:p>
          <w:p w:rsidR="006B4F62" w:rsidRPr="006B4F62" w:rsidRDefault="006B4F62" w:rsidP="006B4F62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一、企业经营管理情况。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涵盖企业所从事的细分领域；专注细分领域时间；企业从事细分领域地位；企业经营战略、管理团队、法人治理结构等。</w:t>
            </w:r>
          </w:p>
          <w:p w:rsidR="006B4F62" w:rsidRPr="006B4F62" w:rsidRDefault="006B4F62" w:rsidP="006B4F62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二、企业主营产品情况。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产品在相关产业链中的位置及地位；近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年产品销售情况，主要客户群及销售地，主要竞争对手及与之对比情况；产品关键性能指标、能耗指标及与国际、国内领先水平对比情况；产品主要加工工艺、技术及与国际、国内领先水平对比情况；知识产权积累、运用情况；参与或主导相关产品领域国际、国内相关技术、工艺等标准的制（修）订情况。</w:t>
            </w:r>
          </w:p>
          <w:p w:rsidR="006B4F62" w:rsidRPr="006B4F62" w:rsidRDefault="006B4F62" w:rsidP="006B4F62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三、企业创新基本情况。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企业技术研发机构建设情况；研发经费的保障情况及激励机制；研发创新带头人及创新团队情况；创新人才培养情况等。</w:t>
            </w:r>
          </w:p>
          <w:p w:rsidR="006B4F62" w:rsidRPr="006B4F62" w:rsidRDefault="006B4F62" w:rsidP="006B4F62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四、企业制度建设基本情况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。企业品牌培育相关制度；产品质量保障相关制度；知识产权保障制度；安全生产保障相关制度；应对各类风险机制等。</w:t>
            </w:r>
          </w:p>
          <w:p w:rsidR="006B4F62" w:rsidRPr="006B4F62" w:rsidRDefault="006B4F62" w:rsidP="006B4F62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（此项可另附页）</w:t>
            </w:r>
          </w:p>
        </w:tc>
      </w:tr>
      <w:tr w:rsidR="006B4F62" w:rsidRPr="006B4F62" w:rsidTr="00A66F8B">
        <w:trPr>
          <w:cantSplit/>
          <w:trHeight w:val="1184"/>
          <w:jc w:val="center"/>
        </w:trPr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34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推荐单位（公章）：</w:t>
            </w:r>
          </w:p>
          <w:p w:rsidR="006B4F62" w:rsidRPr="006B4F62" w:rsidRDefault="006B4F62" w:rsidP="006B4F62">
            <w:pPr>
              <w:widowControl/>
              <w:spacing w:line="440" w:lineRule="exact"/>
              <w:ind w:firstLineChars="1600" w:firstLine="3840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期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B4F6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B4F62" w:rsidRPr="006B4F62" w:rsidTr="00A66F8B">
        <w:trPr>
          <w:cantSplit/>
          <w:trHeight w:val="4231"/>
          <w:jc w:val="center"/>
        </w:trPr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相关佐证资料</w:t>
            </w:r>
          </w:p>
        </w:tc>
        <w:tc>
          <w:tcPr>
            <w:tcW w:w="34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62" w:rsidRPr="006B4F62" w:rsidRDefault="006B4F62" w:rsidP="006B4F62">
            <w:pPr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共性资料：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、企业法人营业执照副本复印件；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、其它企业认为须提供的资料。</w:t>
            </w:r>
          </w:p>
          <w:p w:rsidR="006B4F62" w:rsidRPr="006B4F62" w:rsidRDefault="006B4F62" w:rsidP="006B4F62">
            <w:pPr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“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小升规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后备库另需提供：企业生产经营场地入口的实地照片（须有企业名称挂牌），生产加工现场的设备照片。</w:t>
            </w:r>
          </w:p>
          <w:p w:rsidR="006B4F62" w:rsidRPr="006B4F62" w:rsidRDefault="006B4F62" w:rsidP="006B4F62">
            <w:pPr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“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专精特新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中小企业、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“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专精特新小巨人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企业培育库另需提供：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、企业主营产品市场占有率原件，完税证明及相关财务报告复印件；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、近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年获得的有效专利、核心自主知识产权相关证明材料及目录。</w:t>
            </w:r>
          </w:p>
          <w:p w:rsidR="006B4F62" w:rsidRPr="006B4F62" w:rsidRDefault="006B4F62" w:rsidP="006B4F62">
            <w:pPr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单项冠军培育库另需提供：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、企业主营产品市场占有率原件，完税证明及相关财务报告复印件；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、近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年获得的有效专利、核心自主知识产权相关证明材料及目录；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、质量认证、质量荣誉、</w:t>
            </w:r>
            <w:proofErr w:type="gramStart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品牌荣誉</w:t>
            </w:r>
            <w:proofErr w:type="gramEnd"/>
            <w:r w:rsidRPr="006B4F62">
              <w:rPr>
                <w:rFonts w:ascii="Times New Roman" w:eastAsia="方正仿宋简体" w:hAnsi="Times New Roman" w:cs="Times New Roman"/>
                <w:sz w:val="24"/>
                <w:szCs w:val="24"/>
              </w:rPr>
              <w:t>等相关证明材料及目录。</w:t>
            </w:r>
          </w:p>
        </w:tc>
      </w:tr>
    </w:tbl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6"/>
          <w:szCs w:val="36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 w:hint="eastAsia"/>
          <w:sz w:val="36"/>
          <w:szCs w:val="36"/>
        </w:rPr>
      </w:pPr>
    </w:p>
    <w:p w:rsidR="006B4F62" w:rsidRPr="006B4F62" w:rsidRDefault="006B4F62" w:rsidP="006B4F62">
      <w:pPr>
        <w:spacing w:line="600" w:lineRule="exact"/>
        <w:rPr>
          <w:rFonts w:ascii="Times New Roman" w:eastAsia="仿宋_GB2312" w:hAnsi="Times New Roman" w:cs="Times New Roman"/>
          <w:sz w:val="36"/>
          <w:szCs w:val="36"/>
        </w:rPr>
        <w:sectPr w:rsidR="006B4F62" w:rsidRPr="006B4F62">
          <w:footerReference w:type="default" r:id="rId7"/>
          <w:footnotePr>
            <w:numRestart w:val="eachSect"/>
          </w:footnotePr>
          <w:pgSz w:w="16838" w:h="11906" w:orient="landscape"/>
          <w:pgMar w:top="1588" w:right="2098" w:bottom="1474" w:left="1985" w:header="851" w:footer="1559" w:gutter="0"/>
          <w:cols w:space="720"/>
          <w:docGrid w:type="lines" w:linePitch="312"/>
        </w:sectPr>
      </w:pPr>
    </w:p>
    <w:p w:rsidR="00913A85" w:rsidRPr="006B4F62" w:rsidRDefault="00913A85"/>
    <w:sectPr w:rsidR="00913A85" w:rsidRPr="006B4F62">
      <w:footnotePr>
        <w:numRestart w:val="eachSect"/>
      </w:footnotePr>
      <w:pgSz w:w="11906" w:h="16838"/>
      <w:pgMar w:top="2098" w:right="1474" w:bottom="1985" w:left="1588" w:header="851" w:footer="1559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23" w:rsidRDefault="005A5523" w:rsidP="006B4F62">
      <w:r>
        <w:separator/>
      </w:r>
    </w:p>
  </w:endnote>
  <w:endnote w:type="continuationSeparator" w:id="0">
    <w:p w:rsidR="005A5523" w:rsidRDefault="005A5523" w:rsidP="006B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F62" w:rsidRDefault="006B4F62">
    <w:pPr>
      <w:pStyle w:val="a4"/>
      <w:framePr w:w="1456" w:wrap="around" w:vAnchor="text" w:hAnchor="page" w:x="13274" w:y="182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3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  </w:t>
    </w:r>
  </w:p>
  <w:p w:rsidR="006B4F62" w:rsidRDefault="006B4F6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23" w:rsidRDefault="005A5523" w:rsidP="006B4F62">
      <w:r>
        <w:separator/>
      </w:r>
    </w:p>
  </w:footnote>
  <w:footnote w:type="continuationSeparator" w:id="0">
    <w:p w:rsidR="005A5523" w:rsidRDefault="005A5523" w:rsidP="006B4F62">
      <w:r>
        <w:continuationSeparator/>
      </w:r>
    </w:p>
  </w:footnote>
  <w:footnote w:id="1">
    <w:p w:rsidR="006B4F62" w:rsidRDefault="006B4F62" w:rsidP="006B4F62">
      <w:pPr>
        <w:pStyle w:val="a3"/>
      </w:pPr>
      <w:r>
        <w:rPr>
          <w:rStyle w:val="a6"/>
          <w:rFonts w:ascii="Times New Roman" w:eastAsia="仿宋_GB2312" w:hAnsi="Times New Roman"/>
        </w:rPr>
        <w:footnoteRef/>
      </w:r>
      <w:r>
        <w:rPr>
          <w:rFonts w:eastAsia="仿宋_GB2312" w:hint="eastAsia"/>
        </w:rPr>
        <w:t>按照《国民经济行业分类</w:t>
      </w:r>
      <w:r>
        <w:rPr>
          <w:rFonts w:eastAsia="仿宋_GB2312"/>
        </w:rPr>
        <w:t>(GB/T 4754-2011)</w:t>
      </w:r>
      <w:r>
        <w:rPr>
          <w:rFonts w:eastAsia="仿宋_GB2312" w:hint="eastAsia"/>
        </w:rPr>
        <w:t>》的大类行业填写所属行业。</w:t>
      </w:r>
    </w:p>
  </w:footnote>
  <w:footnote w:id="2">
    <w:p w:rsidR="006B4F62" w:rsidRDefault="006B4F62" w:rsidP="006B4F62">
      <w:pPr>
        <w:pStyle w:val="a3"/>
      </w:pPr>
      <w:r>
        <w:rPr>
          <w:rStyle w:val="a6"/>
          <w:rFonts w:ascii="Times New Roman" w:eastAsia="仿宋_GB2312" w:hAnsi="Times New Roman"/>
        </w:rPr>
        <w:footnoteRef/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须填写产品准确名称。</w:t>
      </w:r>
    </w:p>
  </w:footnote>
  <w:footnote w:id="3">
    <w:p w:rsidR="006B4F62" w:rsidRDefault="006B4F62" w:rsidP="006B4F62">
      <w:pPr>
        <w:pStyle w:val="a3"/>
        <w:rPr>
          <w:rFonts w:eastAsia="仿宋_GB2312"/>
        </w:rPr>
      </w:pPr>
      <w:r>
        <w:rPr>
          <w:rStyle w:val="a6"/>
          <w:rFonts w:ascii="Times New Roman" w:eastAsia="仿宋_GB2312" w:hAnsi="Times New Roman"/>
        </w:rPr>
        <w:footnoteRef/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对照《统计用产品分类目录》，填写产品对应的第四级或第五级产品类别名称，并填写对应的</w:t>
      </w:r>
      <w:r>
        <w:rPr>
          <w:rFonts w:eastAsia="仿宋_GB2312"/>
        </w:rPr>
        <w:t>8</w:t>
      </w:r>
      <w:r>
        <w:rPr>
          <w:rFonts w:eastAsia="仿宋_GB2312" w:hint="eastAsia"/>
        </w:rPr>
        <w:t>位或</w:t>
      </w:r>
      <w:r>
        <w:rPr>
          <w:rFonts w:eastAsia="仿宋_GB2312"/>
        </w:rPr>
        <w:t>10</w:t>
      </w:r>
    </w:p>
    <w:p w:rsidR="006B4F62" w:rsidRDefault="006B4F62" w:rsidP="006B4F62">
      <w:pPr>
        <w:pStyle w:val="a3"/>
      </w:pPr>
      <w:r>
        <w:rPr>
          <w:rFonts w:eastAsia="仿宋_GB2312"/>
        </w:rPr>
        <w:t xml:space="preserve">  </w:t>
      </w:r>
      <w:r>
        <w:rPr>
          <w:rFonts w:eastAsia="仿宋_GB2312" w:hint="eastAsia"/>
        </w:rPr>
        <w:t>位数字代码。无法按该目录分类的，可按行业惯例分类。如企业认为是新产品则需标注新产品。</w:t>
      </w:r>
    </w:p>
  </w:footnote>
  <w:footnote w:id="4">
    <w:p w:rsidR="006B4F62" w:rsidRDefault="006B4F62" w:rsidP="006B4F62">
      <w:pPr>
        <w:pStyle w:val="a3"/>
      </w:pPr>
      <w:r>
        <w:rPr>
          <w:rStyle w:val="a6"/>
          <w:rFonts w:ascii="Times New Roman" w:eastAsia="仿宋_GB2312" w:hAnsi="Times New Roman"/>
        </w:rPr>
        <w:footnoteRef/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质量管理体系认证率是指</w:t>
      </w:r>
      <w:r>
        <w:rPr>
          <w:rFonts w:eastAsia="仿宋_GB2312" w:hint="eastAsia"/>
          <w:snapToGrid w:val="0"/>
          <w:color w:val="000000"/>
          <w:szCs w:val="21"/>
        </w:rPr>
        <w:t>每亿元工业产值中质量管理体系认证证书的比例。</w:t>
      </w:r>
    </w:p>
  </w:footnote>
  <w:footnote w:id="5">
    <w:p w:rsidR="006B4F62" w:rsidRDefault="006B4F62" w:rsidP="006B4F62">
      <w:pPr>
        <w:pStyle w:val="a3"/>
      </w:pPr>
      <w:r>
        <w:rPr>
          <w:rStyle w:val="a6"/>
          <w:rFonts w:ascii="Times New Roman" w:eastAsia="仿宋_GB2312" w:hAnsi="Times New Roman"/>
        </w:rPr>
        <w:footnoteRef/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产品监督抽查合格率是指生产商品总额中，合格品商品额所占的比率</w:t>
      </w:r>
      <w:r>
        <w:rPr>
          <w:rFonts w:eastAsia="仿宋_GB2312" w:hint="eastAsia"/>
          <w:snapToGrid w:val="0"/>
          <w:color w:val="000000"/>
          <w:szCs w:val="21"/>
        </w:rPr>
        <w:t>。</w:t>
      </w:r>
    </w:p>
  </w:footnote>
  <w:footnote w:id="6">
    <w:p w:rsidR="006B4F62" w:rsidRDefault="006B4F62" w:rsidP="006B4F62">
      <w:pPr>
        <w:pStyle w:val="a3"/>
      </w:pPr>
      <w:r>
        <w:rPr>
          <w:rStyle w:val="a6"/>
          <w:rFonts w:ascii="Times New Roman" w:eastAsia="仿宋_GB2312" w:hAnsi="Times New Roman"/>
        </w:rPr>
        <w:footnoteRef/>
      </w:r>
      <w:r>
        <w:rPr>
          <w:rFonts w:eastAsia="仿宋_GB2312"/>
        </w:rPr>
        <w:t xml:space="preserve"> </w:t>
      </w:r>
      <w:r>
        <w:rPr>
          <w:rFonts w:eastAsia="仿宋_GB2312" w:hint="eastAsia"/>
          <w:snapToGrid w:val="0"/>
          <w:color w:val="000000"/>
          <w:szCs w:val="21"/>
        </w:rPr>
        <w:t>出口商品检验合格率是</w:t>
      </w:r>
      <w:proofErr w:type="gramStart"/>
      <w:r>
        <w:rPr>
          <w:rFonts w:eastAsia="仿宋_GB2312" w:hint="eastAsia"/>
          <w:snapToGrid w:val="0"/>
          <w:color w:val="000000"/>
          <w:szCs w:val="21"/>
        </w:rPr>
        <w:t>指出口</w:t>
      </w:r>
      <w:proofErr w:type="gramEnd"/>
      <w:r>
        <w:rPr>
          <w:rFonts w:eastAsia="仿宋_GB2312" w:hint="eastAsia"/>
          <w:snapToGrid w:val="0"/>
          <w:color w:val="000000"/>
          <w:szCs w:val="21"/>
        </w:rPr>
        <w:t>商品总额中，合格品商品额所占的比例。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62"/>
    <w:rsid w:val="00050B68"/>
    <w:rsid w:val="00051500"/>
    <w:rsid w:val="000521AC"/>
    <w:rsid w:val="000540CC"/>
    <w:rsid w:val="00087D6B"/>
    <w:rsid w:val="000C287D"/>
    <w:rsid w:val="000C3D47"/>
    <w:rsid w:val="000D7B8B"/>
    <w:rsid w:val="000E67FD"/>
    <w:rsid w:val="000F3B65"/>
    <w:rsid w:val="000F6CE9"/>
    <w:rsid w:val="00105FF8"/>
    <w:rsid w:val="0013230A"/>
    <w:rsid w:val="00132583"/>
    <w:rsid w:val="00166D75"/>
    <w:rsid w:val="00171BDE"/>
    <w:rsid w:val="00177757"/>
    <w:rsid w:val="00197C5E"/>
    <w:rsid w:val="001A4FC9"/>
    <w:rsid w:val="001C04FD"/>
    <w:rsid w:val="001D1537"/>
    <w:rsid w:val="001D1713"/>
    <w:rsid w:val="00216765"/>
    <w:rsid w:val="00220852"/>
    <w:rsid w:val="00222E37"/>
    <w:rsid w:val="00226D99"/>
    <w:rsid w:val="002422A7"/>
    <w:rsid w:val="00267CC6"/>
    <w:rsid w:val="00275B6B"/>
    <w:rsid w:val="002861CC"/>
    <w:rsid w:val="002A26E1"/>
    <w:rsid w:val="002A78B8"/>
    <w:rsid w:val="002B499E"/>
    <w:rsid w:val="002D581A"/>
    <w:rsid w:val="002E7A6E"/>
    <w:rsid w:val="003006E6"/>
    <w:rsid w:val="00325BEE"/>
    <w:rsid w:val="003378FA"/>
    <w:rsid w:val="00350961"/>
    <w:rsid w:val="0036677D"/>
    <w:rsid w:val="003C11B3"/>
    <w:rsid w:val="003E400E"/>
    <w:rsid w:val="00413988"/>
    <w:rsid w:val="00415FA3"/>
    <w:rsid w:val="00424432"/>
    <w:rsid w:val="00456CEA"/>
    <w:rsid w:val="00493B2C"/>
    <w:rsid w:val="004D4AD9"/>
    <w:rsid w:val="004D4B0A"/>
    <w:rsid w:val="004F1EDE"/>
    <w:rsid w:val="004F7AA4"/>
    <w:rsid w:val="00520B6E"/>
    <w:rsid w:val="0055118F"/>
    <w:rsid w:val="00582B50"/>
    <w:rsid w:val="00594FB9"/>
    <w:rsid w:val="00596ADA"/>
    <w:rsid w:val="00596B6B"/>
    <w:rsid w:val="005A5523"/>
    <w:rsid w:val="005D4FB4"/>
    <w:rsid w:val="005F0FB6"/>
    <w:rsid w:val="00634DA9"/>
    <w:rsid w:val="00641867"/>
    <w:rsid w:val="0065444D"/>
    <w:rsid w:val="00670700"/>
    <w:rsid w:val="00676183"/>
    <w:rsid w:val="006B4F62"/>
    <w:rsid w:val="0073333A"/>
    <w:rsid w:val="00735BFE"/>
    <w:rsid w:val="00747DAB"/>
    <w:rsid w:val="0076176B"/>
    <w:rsid w:val="00787D16"/>
    <w:rsid w:val="007E7A28"/>
    <w:rsid w:val="007F06F5"/>
    <w:rsid w:val="008239B4"/>
    <w:rsid w:val="008364DB"/>
    <w:rsid w:val="00854802"/>
    <w:rsid w:val="008557F5"/>
    <w:rsid w:val="008A7442"/>
    <w:rsid w:val="008B1D85"/>
    <w:rsid w:val="008B4226"/>
    <w:rsid w:val="008D2DD3"/>
    <w:rsid w:val="00913A85"/>
    <w:rsid w:val="0092486E"/>
    <w:rsid w:val="00932EE6"/>
    <w:rsid w:val="00952E4E"/>
    <w:rsid w:val="00956420"/>
    <w:rsid w:val="0097073F"/>
    <w:rsid w:val="00984B23"/>
    <w:rsid w:val="00992DD6"/>
    <w:rsid w:val="0099532D"/>
    <w:rsid w:val="00997ECB"/>
    <w:rsid w:val="009B20D5"/>
    <w:rsid w:val="009B67F2"/>
    <w:rsid w:val="009B74DE"/>
    <w:rsid w:val="009C0A4F"/>
    <w:rsid w:val="009F444B"/>
    <w:rsid w:val="00A144ED"/>
    <w:rsid w:val="00A40A8E"/>
    <w:rsid w:val="00A95133"/>
    <w:rsid w:val="00AA38F8"/>
    <w:rsid w:val="00AA7312"/>
    <w:rsid w:val="00AC426D"/>
    <w:rsid w:val="00AE7B04"/>
    <w:rsid w:val="00B5762D"/>
    <w:rsid w:val="00B60B1E"/>
    <w:rsid w:val="00B73796"/>
    <w:rsid w:val="00B81B90"/>
    <w:rsid w:val="00B85528"/>
    <w:rsid w:val="00B86DEB"/>
    <w:rsid w:val="00BC5A04"/>
    <w:rsid w:val="00BD4679"/>
    <w:rsid w:val="00C174D0"/>
    <w:rsid w:val="00C3017B"/>
    <w:rsid w:val="00C67136"/>
    <w:rsid w:val="00C745B0"/>
    <w:rsid w:val="00C76CF2"/>
    <w:rsid w:val="00C91879"/>
    <w:rsid w:val="00CB0BDC"/>
    <w:rsid w:val="00CB78D0"/>
    <w:rsid w:val="00D053EB"/>
    <w:rsid w:val="00D137B8"/>
    <w:rsid w:val="00D15568"/>
    <w:rsid w:val="00D373D4"/>
    <w:rsid w:val="00D43653"/>
    <w:rsid w:val="00D464BC"/>
    <w:rsid w:val="00D5665C"/>
    <w:rsid w:val="00D628D7"/>
    <w:rsid w:val="00DA73D3"/>
    <w:rsid w:val="00DB4230"/>
    <w:rsid w:val="00DF3686"/>
    <w:rsid w:val="00E17FFD"/>
    <w:rsid w:val="00E239E9"/>
    <w:rsid w:val="00E30649"/>
    <w:rsid w:val="00E42200"/>
    <w:rsid w:val="00E46375"/>
    <w:rsid w:val="00E65C84"/>
    <w:rsid w:val="00E720A4"/>
    <w:rsid w:val="00E76D9F"/>
    <w:rsid w:val="00E770CE"/>
    <w:rsid w:val="00E96A04"/>
    <w:rsid w:val="00EB6F30"/>
    <w:rsid w:val="00EC1106"/>
    <w:rsid w:val="00F6572A"/>
    <w:rsid w:val="00F70F31"/>
    <w:rsid w:val="00F72F92"/>
    <w:rsid w:val="00F77A7C"/>
    <w:rsid w:val="00F83584"/>
    <w:rsid w:val="00FA0430"/>
    <w:rsid w:val="00FA1233"/>
    <w:rsid w:val="00FA3720"/>
    <w:rsid w:val="00FE24D4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6B4F6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6B4F62"/>
    <w:rPr>
      <w:sz w:val="18"/>
      <w:szCs w:val="18"/>
    </w:rPr>
  </w:style>
  <w:style w:type="paragraph" w:styleId="a4">
    <w:name w:val="footer"/>
    <w:basedOn w:val="a"/>
    <w:link w:val="Char0"/>
    <w:rsid w:val="006B4F6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B4F6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6B4F62"/>
  </w:style>
  <w:style w:type="character" w:styleId="a6">
    <w:name w:val="footnote reference"/>
    <w:basedOn w:val="a0"/>
    <w:semiHidden/>
    <w:rsid w:val="006B4F62"/>
    <w:rPr>
      <w:rFonts w:ascii="Verdana" w:eastAsia="宋体" w:hAnsi="Verdana"/>
      <w:kern w:val="0"/>
      <w:sz w:val="20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6B4F6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6B4F62"/>
    <w:rPr>
      <w:sz w:val="18"/>
      <w:szCs w:val="18"/>
    </w:rPr>
  </w:style>
  <w:style w:type="paragraph" w:styleId="a4">
    <w:name w:val="footer"/>
    <w:basedOn w:val="a"/>
    <w:link w:val="Char0"/>
    <w:rsid w:val="006B4F6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B4F6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6B4F62"/>
  </w:style>
  <w:style w:type="character" w:styleId="a6">
    <w:name w:val="footnote reference"/>
    <w:basedOn w:val="a0"/>
    <w:semiHidden/>
    <w:rsid w:val="006B4F62"/>
    <w:rPr>
      <w:rFonts w:ascii="Verdana" w:eastAsia="宋体" w:hAnsi="Verdana"/>
      <w:kern w:val="0"/>
      <w:sz w:val="20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453</Words>
  <Characters>2588</Characters>
  <Application>Microsoft Office Word</Application>
  <DocSecurity>0</DocSecurity>
  <Lines>21</Lines>
  <Paragraphs>6</Paragraphs>
  <ScaleCrop>false</ScaleCrop>
  <Company>Lenovo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2022-03-04T08:04:00Z</dcterms:created>
  <dcterms:modified xsi:type="dcterms:W3CDTF">2022-03-04T08:04:00Z</dcterms:modified>
</cp:coreProperties>
</file>